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D8FBD" w14:textId="72123D9E" w:rsidR="699C26EA" w:rsidRDefault="00D804F8" w:rsidP="00D804F8">
      <w:pPr>
        <w:pStyle w:val="Title"/>
        <w:rPr>
          <w:bCs/>
          <w:sz w:val="36"/>
          <w:szCs w:val="40"/>
        </w:rPr>
      </w:pPr>
      <w:r>
        <w:rPr>
          <w:bCs/>
          <w:sz w:val="36"/>
          <w:szCs w:val="40"/>
        </w:rPr>
        <w:t>Asset Manager</w:t>
      </w:r>
    </w:p>
    <w:p w14:paraId="7F68DC64" w14:textId="77777777" w:rsidR="005E1A94" w:rsidRPr="005E1A94" w:rsidRDefault="005E1A94" w:rsidP="005E1A94"/>
    <w:p w14:paraId="474053C8" w14:textId="04D293B7" w:rsidR="005E1A94" w:rsidRPr="00256F43" w:rsidRDefault="005E1A94" w:rsidP="005E1A94">
      <w:pPr>
        <w:pStyle w:val="Subtitle"/>
      </w:pPr>
      <w:r w:rsidRPr="00256F43">
        <w:t xml:space="preserve">Wesley </w:t>
      </w:r>
      <w:r>
        <w:t>Property</w:t>
      </w:r>
      <w:r w:rsidR="00110221">
        <w:t xml:space="preserve"> Services</w:t>
      </w:r>
    </w:p>
    <w:p w14:paraId="09DAF4EE" w14:textId="71DBE19A" w:rsidR="005E1A94" w:rsidRDefault="00F75632" w:rsidP="005E1A94">
      <w:pPr>
        <w:pStyle w:val="Subtitle"/>
      </w:pPr>
      <w:r>
        <w:t>October</w:t>
      </w:r>
      <w:r w:rsidR="005E1A94">
        <w:t xml:space="preserve"> 202</w:t>
      </w:r>
      <w:r>
        <w:t>6</w:t>
      </w:r>
    </w:p>
    <w:p w14:paraId="13A07C51" w14:textId="77777777" w:rsidR="00F75632" w:rsidRPr="00F75632" w:rsidRDefault="00F75632" w:rsidP="00F75632"/>
    <w:tbl>
      <w:tblPr>
        <w:tblStyle w:val="Wesleygrey"/>
        <w:tblW w:w="0" w:type="auto"/>
        <w:tblLook w:val="04A0" w:firstRow="1" w:lastRow="0" w:firstColumn="1" w:lastColumn="0" w:noHBand="0" w:noVBand="1"/>
      </w:tblPr>
      <w:tblGrid>
        <w:gridCol w:w="4598"/>
        <w:gridCol w:w="453"/>
        <w:gridCol w:w="4474"/>
      </w:tblGrid>
      <w:tr w:rsidR="005E1A94" w14:paraId="16EEF943" w14:textId="77777777" w:rsidTr="009B0A75">
        <w:trPr>
          <w:cnfStyle w:val="100000000000" w:firstRow="1" w:lastRow="0" w:firstColumn="0" w:lastColumn="0" w:oddVBand="0" w:evenVBand="0" w:oddHBand="0" w:evenHBand="0" w:firstRowFirstColumn="0" w:firstRowLastColumn="0" w:lastRowFirstColumn="0" w:lastRowLastColumn="0"/>
          <w:trHeight w:val="607"/>
        </w:trPr>
        <w:tc>
          <w:tcPr>
            <w:tcW w:w="9724" w:type="dxa"/>
            <w:gridSpan w:val="3"/>
            <w:tcBorders>
              <w:top w:val="nil"/>
              <w:bottom w:val="nil"/>
            </w:tcBorders>
          </w:tcPr>
          <w:p w14:paraId="2FF2F6B3" w14:textId="77777777" w:rsidR="005E1A94" w:rsidRPr="00256F43" w:rsidRDefault="005E1A94" w:rsidP="009B0A75">
            <w:pPr>
              <w:rPr>
                <w:sz w:val="32"/>
                <w:szCs w:val="32"/>
              </w:rPr>
            </w:pPr>
            <w:r w:rsidRPr="00256F43">
              <w:rPr>
                <w:sz w:val="32"/>
                <w:szCs w:val="32"/>
              </w:rPr>
              <w:t>Agreement</w:t>
            </w:r>
          </w:p>
        </w:tc>
      </w:tr>
      <w:tr w:rsidR="005E1A94" w:rsidRPr="00256F43" w14:paraId="0BF5CC3B" w14:textId="77777777" w:rsidTr="009B0A75">
        <w:trPr>
          <w:trHeight w:val="827"/>
        </w:trPr>
        <w:tc>
          <w:tcPr>
            <w:tcW w:w="4699" w:type="dxa"/>
            <w:tcBorders>
              <w:top w:val="nil"/>
              <w:bottom w:val="single" w:sz="4" w:space="0" w:color="auto"/>
              <w:right w:val="nil"/>
            </w:tcBorders>
            <w:tcMar>
              <w:left w:w="0" w:type="dxa"/>
            </w:tcMar>
          </w:tcPr>
          <w:p w14:paraId="68DD36B6" w14:textId="77777777" w:rsidR="005E1A94" w:rsidRPr="00256F43" w:rsidRDefault="005E1A94" w:rsidP="009B0A75"/>
        </w:tc>
        <w:tc>
          <w:tcPr>
            <w:tcW w:w="462" w:type="dxa"/>
            <w:tcBorders>
              <w:top w:val="nil"/>
              <w:left w:val="nil"/>
              <w:bottom w:val="nil"/>
              <w:right w:val="nil"/>
            </w:tcBorders>
            <w:tcMar>
              <w:left w:w="0" w:type="dxa"/>
            </w:tcMar>
          </w:tcPr>
          <w:p w14:paraId="0988C6E0" w14:textId="77777777" w:rsidR="005E1A94" w:rsidRPr="00256F43" w:rsidRDefault="005E1A94" w:rsidP="009B0A75"/>
        </w:tc>
        <w:tc>
          <w:tcPr>
            <w:tcW w:w="4563" w:type="dxa"/>
            <w:tcBorders>
              <w:top w:val="nil"/>
              <w:left w:val="nil"/>
              <w:bottom w:val="single" w:sz="4" w:space="0" w:color="auto"/>
            </w:tcBorders>
            <w:tcMar>
              <w:left w:w="0" w:type="dxa"/>
            </w:tcMar>
          </w:tcPr>
          <w:p w14:paraId="5F424249" w14:textId="77777777" w:rsidR="005E1A94" w:rsidRPr="00256F43" w:rsidRDefault="005E1A94" w:rsidP="009B0A75"/>
        </w:tc>
      </w:tr>
      <w:tr w:rsidR="005E1A94" w:rsidRPr="00256F43" w14:paraId="5778B74B" w14:textId="77777777" w:rsidTr="009B0A75">
        <w:trPr>
          <w:trHeight w:val="431"/>
        </w:trPr>
        <w:tc>
          <w:tcPr>
            <w:tcW w:w="4699" w:type="dxa"/>
            <w:tcBorders>
              <w:top w:val="single" w:sz="4" w:space="0" w:color="auto"/>
              <w:bottom w:val="nil"/>
              <w:right w:val="nil"/>
            </w:tcBorders>
            <w:tcMar>
              <w:left w:w="0" w:type="dxa"/>
            </w:tcMar>
          </w:tcPr>
          <w:p w14:paraId="6FA8A183" w14:textId="77777777" w:rsidR="005E1A94" w:rsidRPr="00256F43" w:rsidRDefault="005E1A94" w:rsidP="009B0A75">
            <w:pPr>
              <w:spacing w:before="240"/>
            </w:pPr>
            <w:r w:rsidRPr="00256F43">
              <w:t xml:space="preserve">Signed – </w:t>
            </w:r>
            <w:r>
              <w:t xml:space="preserve">Asset </w:t>
            </w:r>
            <w:r w:rsidRPr="00256F43">
              <w:t>Manager</w:t>
            </w:r>
          </w:p>
        </w:tc>
        <w:tc>
          <w:tcPr>
            <w:tcW w:w="462" w:type="dxa"/>
            <w:tcBorders>
              <w:top w:val="nil"/>
              <w:left w:val="nil"/>
              <w:bottom w:val="nil"/>
              <w:right w:val="nil"/>
            </w:tcBorders>
            <w:tcMar>
              <w:left w:w="0" w:type="dxa"/>
            </w:tcMar>
          </w:tcPr>
          <w:p w14:paraId="334913A1" w14:textId="77777777" w:rsidR="005E1A94" w:rsidRPr="00256F43" w:rsidRDefault="005E1A94" w:rsidP="009B0A75">
            <w:pPr>
              <w:spacing w:before="240"/>
            </w:pPr>
          </w:p>
        </w:tc>
        <w:tc>
          <w:tcPr>
            <w:tcW w:w="4563" w:type="dxa"/>
            <w:tcBorders>
              <w:top w:val="single" w:sz="4" w:space="0" w:color="auto"/>
              <w:left w:val="nil"/>
              <w:bottom w:val="nil"/>
            </w:tcBorders>
            <w:tcMar>
              <w:left w:w="0" w:type="dxa"/>
            </w:tcMar>
          </w:tcPr>
          <w:p w14:paraId="1582D6D7" w14:textId="77777777" w:rsidR="005E1A94" w:rsidRPr="00256F43" w:rsidRDefault="005E1A94" w:rsidP="009B0A75">
            <w:pPr>
              <w:spacing w:before="240"/>
            </w:pPr>
            <w:r>
              <w:t>Signed – Chief Investments &amp; Assets Officer</w:t>
            </w:r>
          </w:p>
        </w:tc>
      </w:tr>
      <w:tr w:rsidR="005E1A94" w:rsidRPr="00256F43" w14:paraId="482BA8DE" w14:textId="77777777" w:rsidTr="009B0A75">
        <w:trPr>
          <w:trHeight w:val="407"/>
        </w:trPr>
        <w:tc>
          <w:tcPr>
            <w:tcW w:w="4699" w:type="dxa"/>
            <w:tcBorders>
              <w:top w:val="nil"/>
              <w:bottom w:val="single" w:sz="4" w:space="0" w:color="auto"/>
              <w:right w:val="nil"/>
            </w:tcBorders>
            <w:tcMar>
              <w:left w:w="0" w:type="dxa"/>
            </w:tcMar>
          </w:tcPr>
          <w:p w14:paraId="4D1C9322" w14:textId="77777777" w:rsidR="005E1A94" w:rsidRPr="00256F43" w:rsidRDefault="005E1A94" w:rsidP="009B0A75"/>
        </w:tc>
        <w:tc>
          <w:tcPr>
            <w:tcW w:w="462" w:type="dxa"/>
            <w:tcBorders>
              <w:top w:val="nil"/>
              <w:left w:val="nil"/>
              <w:bottom w:val="nil"/>
              <w:right w:val="nil"/>
            </w:tcBorders>
            <w:tcMar>
              <w:left w:w="0" w:type="dxa"/>
            </w:tcMar>
          </w:tcPr>
          <w:p w14:paraId="5C4565DA" w14:textId="77777777" w:rsidR="005E1A94" w:rsidRPr="00256F43" w:rsidRDefault="005E1A94" w:rsidP="009B0A75"/>
        </w:tc>
        <w:tc>
          <w:tcPr>
            <w:tcW w:w="4563" w:type="dxa"/>
            <w:tcBorders>
              <w:top w:val="nil"/>
              <w:left w:val="nil"/>
              <w:bottom w:val="single" w:sz="4" w:space="0" w:color="auto"/>
            </w:tcBorders>
            <w:tcMar>
              <w:left w:w="0" w:type="dxa"/>
            </w:tcMar>
          </w:tcPr>
          <w:p w14:paraId="6D61489D" w14:textId="77777777" w:rsidR="005E1A94" w:rsidRPr="00256F43" w:rsidRDefault="005E1A94" w:rsidP="009B0A75"/>
        </w:tc>
      </w:tr>
      <w:tr w:rsidR="005E1A94" w:rsidRPr="00256F43" w14:paraId="30D1088A" w14:textId="77777777" w:rsidTr="009B0A75">
        <w:trPr>
          <w:trHeight w:val="402"/>
        </w:trPr>
        <w:tc>
          <w:tcPr>
            <w:tcW w:w="4699" w:type="dxa"/>
            <w:tcBorders>
              <w:top w:val="single" w:sz="4" w:space="0" w:color="auto"/>
              <w:bottom w:val="nil"/>
              <w:right w:val="nil"/>
            </w:tcBorders>
            <w:tcMar>
              <w:left w:w="0" w:type="dxa"/>
            </w:tcMar>
          </w:tcPr>
          <w:p w14:paraId="4DFA33F9" w14:textId="77777777" w:rsidR="005E1A94" w:rsidRPr="00256F43" w:rsidRDefault="005E1A94" w:rsidP="009B0A75">
            <w:pPr>
              <w:spacing w:before="240"/>
            </w:pPr>
            <w:r w:rsidRPr="00256F43">
              <w:t>Date</w:t>
            </w:r>
          </w:p>
        </w:tc>
        <w:tc>
          <w:tcPr>
            <w:tcW w:w="462" w:type="dxa"/>
            <w:tcBorders>
              <w:top w:val="nil"/>
              <w:left w:val="nil"/>
              <w:bottom w:val="nil"/>
              <w:right w:val="nil"/>
            </w:tcBorders>
            <w:tcMar>
              <w:left w:w="0" w:type="dxa"/>
            </w:tcMar>
          </w:tcPr>
          <w:p w14:paraId="12A8C3CE" w14:textId="77777777" w:rsidR="005E1A94" w:rsidRPr="00256F43" w:rsidRDefault="005E1A94" w:rsidP="009B0A75">
            <w:pPr>
              <w:spacing w:before="240"/>
            </w:pPr>
          </w:p>
        </w:tc>
        <w:tc>
          <w:tcPr>
            <w:tcW w:w="4563" w:type="dxa"/>
            <w:tcBorders>
              <w:top w:val="single" w:sz="4" w:space="0" w:color="auto"/>
              <w:left w:val="nil"/>
              <w:bottom w:val="nil"/>
            </w:tcBorders>
            <w:tcMar>
              <w:left w:w="0" w:type="dxa"/>
            </w:tcMar>
          </w:tcPr>
          <w:p w14:paraId="6F6C8256" w14:textId="77777777" w:rsidR="005E1A94" w:rsidRPr="00256F43" w:rsidRDefault="005E1A94" w:rsidP="009B0A75">
            <w:pPr>
              <w:spacing w:before="240"/>
            </w:pPr>
            <w:r w:rsidRPr="00256F43">
              <w:t>Date</w:t>
            </w:r>
          </w:p>
        </w:tc>
      </w:tr>
    </w:tbl>
    <w:p w14:paraId="5E41742B" w14:textId="77777777" w:rsidR="005E1A94" w:rsidRDefault="005E1A94" w:rsidP="005E1A94"/>
    <w:p w14:paraId="7E065733" w14:textId="1B6AD366" w:rsidR="00F75632" w:rsidRDefault="00F75632">
      <w:r>
        <w:br w:type="page"/>
      </w:r>
    </w:p>
    <w:p w14:paraId="66B4E6DE" w14:textId="77777777" w:rsidR="007A4A03" w:rsidRPr="009C21BA" w:rsidRDefault="007A4A03" w:rsidP="007A4A03">
      <w:pPr>
        <w:pStyle w:val="Heading1"/>
      </w:pPr>
      <w:r w:rsidRPr="009C21BA">
        <w:lastRenderedPageBreak/>
        <w:t>Overview of Wesley Mission</w:t>
      </w:r>
    </w:p>
    <w:p w14:paraId="643A5AD9" w14:textId="5F872FC6" w:rsidR="00F75632" w:rsidRDefault="007A4A03" w:rsidP="00D85961">
      <w:r>
        <w:t>Wesley Community Services Limited</w:t>
      </w:r>
      <w:r w:rsidR="00F43D7F">
        <w:t xml:space="preserve"> is</w:t>
      </w:r>
      <w:r>
        <w:t xml:space="preserve"> a </w:t>
      </w:r>
      <w:r w:rsidR="00D92334">
        <w:t>charitable</w:t>
      </w:r>
      <w:r>
        <w:t xml:space="preserve"> Institution operating as Wesley Mission to deliver services and programs to provide direct relief of poverty, sickness, suffering, distress, adversity, disability, destitution, and helplessness in </w:t>
      </w:r>
      <w:r w:rsidR="00F43D7F">
        <w:t>NSW/ACT</w:t>
      </w:r>
      <w:r>
        <w:t xml:space="preserve"> as inspired by the work of Jesus Christ in word and deed. </w:t>
      </w:r>
      <w:r w:rsidR="00E76C68">
        <w:t xml:space="preserve"> </w:t>
      </w:r>
      <w:r>
        <w:t xml:space="preserve">Our </w:t>
      </w:r>
      <w:r w:rsidR="00386773">
        <w:t>vision</w:t>
      </w:r>
      <w:r>
        <w:t xml:space="preserve"> is “Do</w:t>
      </w:r>
      <w:r w:rsidR="00386773">
        <w:t>ing</w:t>
      </w:r>
      <w:r>
        <w:t xml:space="preserve"> all the good </w:t>
      </w:r>
      <w:r w:rsidR="00386773">
        <w:t>we</w:t>
      </w:r>
      <w:r>
        <w:t xml:space="preserve"> can</w:t>
      </w:r>
      <w:r w:rsidR="00F01D27">
        <w:t xml:space="preserve"> because every life matters</w:t>
      </w:r>
      <w:r>
        <w:t>”</w:t>
      </w:r>
      <w:r w:rsidR="00F01D27">
        <w:t>.</w:t>
      </w:r>
    </w:p>
    <w:p w14:paraId="628BD605" w14:textId="77777777" w:rsidR="00C47B7E" w:rsidRDefault="00C47B7E" w:rsidP="00C47B7E">
      <w:pPr>
        <w:pStyle w:val="Heading1"/>
      </w:pPr>
      <w:r w:rsidRPr="00C47B7E">
        <w:t>Overview of Wesley Property Services</w:t>
      </w:r>
    </w:p>
    <w:p w14:paraId="299E7AE0" w14:textId="77777777" w:rsidR="00C47B7E" w:rsidRDefault="00C47B7E" w:rsidP="00C47B7E">
      <w:r>
        <w:t>Wesley Property exists to support Wesley Mission leadership and service delivery by providing advice and operational support in relation to:</w:t>
      </w:r>
    </w:p>
    <w:p w14:paraId="3FDC9CEC" w14:textId="77777777" w:rsidR="00C47B7E" w:rsidRDefault="00C47B7E">
      <w:pPr>
        <w:pStyle w:val="ListParagraph"/>
        <w:numPr>
          <w:ilvl w:val="0"/>
          <w:numId w:val="6"/>
        </w:numPr>
      </w:pPr>
      <w:r>
        <w:t>Property leasing and asset information</w:t>
      </w:r>
    </w:p>
    <w:p w14:paraId="0D7CD065" w14:textId="77777777" w:rsidR="00C47B7E" w:rsidRDefault="00C47B7E">
      <w:pPr>
        <w:pStyle w:val="ListParagraph"/>
        <w:numPr>
          <w:ilvl w:val="0"/>
          <w:numId w:val="6"/>
        </w:numPr>
      </w:pPr>
      <w:r>
        <w:t>Compliance and statutory obligations</w:t>
      </w:r>
    </w:p>
    <w:p w14:paraId="0853712F" w14:textId="77777777" w:rsidR="00C47B7E" w:rsidRDefault="00C47B7E">
      <w:pPr>
        <w:pStyle w:val="ListParagraph"/>
        <w:numPr>
          <w:ilvl w:val="0"/>
          <w:numId w:val="6"/>
        </w:numPr>
      </w:pPr>
      <w:r>
        <w:t>Building projects, maintenance, and lifecycle management</w:t>
      </w:r>
    </w:p>
    <w:p w14:paraId="0429DE49" w14:textId="77777777" w:rsidR="00C47B7E" w:rsidRDefault="00C47B7E">
      <w:pPr>
        <w:pStyle w:val="ListParagraph"/>
        <w:numPr>
          <w:ilvl w:val="0"/>
          <w:numId w:val="6"/>
        </w:numPr>
      </w:pPr>
      <w:r>
        <w:t>Accurate property data, registers, and reporting</w:t>
      </w:r>
    </w:p>
    <w:p w14:paraId="7B4FFB53" w14:textId="79FF5D4E" w:rsidR="00F01D27" w:rsidRDefault="00F01D27" w:rsidP="00F01D27">
      <w:pPr>
        <w:pStyle w:val="Heading1"/>
      </w:pPr>
      <w:r>
        <w:t xml:space="preserve">Overview of </w:t>
      </w:r>
      <w:r>
        <w:t xml:space="preserve">Asset Manager </w:t>
      </w:r>
      <w:r>
        <w:t>role</w:t>
      </w:r>
    </w:p>
    <w:p w14:paraId="46698880" w14:textId="3732DFB8" w:rsidR="00F01D27" w:rsidRDefault="00F01D27" w:rsidP="00F01D27">
      <w:r w:rsidRPr="008B523E">
        <w:t>This role works across the entire organisation</w:t>
      </w:r>
      <w:r>
        <w:t>,</w:t>
      </w:r>
      <w:r w:rsidRPr="008B523E">
        <w:t xml:space="preserve"> coordinating a range of </w:t>
      </w:r>
      <w:r>
        <w:t xml:space="preserve">strategic and day to day </w:t>
      </w:r>
      <w:r w:rsidRPr="008B523E">
        <w:t>property and facilit</w:t>
      </w:r>
      <w:r>
        <w:t>ies</w:t>
      </w:r>
      <w:r w:rsidRPr="008B523E">
        <w:t xml:space="preserve"> management and </w:t>
      </w:r>
      <w:r>
        <w:t xml:space="preserve">delivery of property </w:t>
      </w:r>
      <w:r w:rsidRPr="008B523E">
        <w:t>projects.</w:t>
      </w:r>
    </w:p>
    <w:p w14:paraId="5BAE7EDC" w14:textId="77777777" w:rsidR="00F43D7F" w:rsidRDefault="00F43D7F" w:rsidP="00D85961"/>
    <w:tbl>
      <w:tblPr>
        <w:tblStyle w:val="TableGrid"/>
        <w:tblW w:w="0" w:type="auto"/>
        <w:tblLook w:val="04A0" w:firstRow="1" w:lastRow="0" w:firstColumn="1" w:lastColumn="0" w:noHBand="0" w:noVBand="1"/>
      </w:tblPr>
      <w:tblGrid>
        <w:gridCol w:w="2122"/>
        <w:gridCol w:w="7506"/>
      </w:tblGrid>
      <w:tr w:rsidR="00F01D27" w14:paraId="63FBD554" w14:textId="77777777" w:rsidTr="00F56826">
        <w:tc>
          <w:tcPr>
            <w:tcW w:w="2122" w:type="dxa"/>
          </w:tcPr>
          <w:p w14:paraId="35E9E5E7" w14:textId="4FF1A2F2" w:rsidR="00F01D27" w:rsidRDefault="00F01D27" w:rsidP="00E76C68">
            <w:r w:rsidRPr="699C26EA">
              <w:rPr>
                <w:b/>
                <w:bCs/>
              </w:rPr>
              <w:t>Business Unit</w:t>
            </w:r>
          </w:p>
        </w:tc>
        <w:tc>
          <w:tcPr>
            <w:tcW w:w="7506" w:type="dxa"/>
          </w:tcPr>
          <w:p w14:paraId="629BDB0F" w14:textId="25BA719D" w:rsidR="00F01D27" w:rsidRPr="007F0840" w:rsidRDefault="00F01D27" w:rsidP="00E76C68">
            <w:pPr>
              <w:rPr>
                <w:rFonts w:cstheme="minorHAnsi"/>
              </w:rPr>
            </w:pPr>
            <w:r w:rsidRPr="699C26EA">
              <w:t>Wesley Property</w:t>
            </w:r>
            <w:r>
              <w:t xml:space="preserve"> Services</w:t>
            </w:r>
          </w:p>
          <w:p w14:paraId="6925A36F" w14:textId="77777777" w:rsidR="00F01D27" w:rsidRDefault="00F01D27" w:rsidP="00E76C68"/>
        </w:tc>
      </w:tr>
      <w:tr w:rsidR="00F01D27" w14:paraId="719D67E1" w14:textId="77777777" w:rsidTr="00F56826">
        <w:tc>
          <w:tcPr>
            <w:tcW w:w="2122" w:type="dxa"/>
          </w:tcPr>
          <w:p w14:paraId="4F33E8F5" w14:textId="26AAE108" w:rsidR="00F56826" w:rsidRPr="00F56826" w:rsidRDefault="00F01D27" w:rsidP="00E76C68">
            <w:pPr>
              <w:rPr>
                <w:b/>
                <w:bCs/>
              </w:rPr>
            </w:pPr>
            <w:r w:rsidRPr="699C26EA">
              <w:rPr>
                <w:b/>
                <w:bCs/>
              </w:rPr>
              <w:t>Reports To</w:t>
            </w:r>
          </w:p>
        </w:tc>
        <w:tc>
          <w:tcPr>
            <w:tcW w:w="7506" w:type="dxa"/>
          </w:tcPr>
          <w:p w14:paraId="0B10B92C" w14:textId="77777777" w:rsidR="00F01D27" w:rsidRDefault="00F01D27" w:rsidP="00E76C68">
            <w:r>
              <w:t>Chief Investment &amp; Assets Officer</w:t>
            </w:r>
          </w:p>
          <w:p w14:paraId="157CD8FF" w14:textId="4FE9D966" w:rsidR="00F56826" w:rsidRDefault="00F56826" w:rsidP="00E76C68"/>
        </w:tc>
      </w:tr>
      <w:tr w:rsidR="00F01D27" w14:paraId="3AC4CDA7" w14:textId="77777777" w:rsidTr="00F56826">
        <w:tc>
          <w:tcPr>
            <w:tcW w:w="2122" w:type="dxa"/>
          </w:tcPr>
          <w:p w14:paraId="3EA71A40" w14:textId="57F211B6" w:rsidR="00F01D27" w:rsidRDefault="00F01D27" w:rsidP="00E76C68">
            <w:r w:rsidRPr="699C26EA">
              <w:rPr>
                <w:b/>
                <w:bCs/>
              </w:rPr>
              <w:t>Employment Type</w:t>
            </w:r>
          </w:p>
        </w:tc>
        <w:tc>
          <w:tcPr>
            <w:tcW w:w="7506" w:type="dxa"/>
          </w:tcPr>
          <w:p w14:paraId="01FFC208" w14:textId="77777777" w:rsidR="00F01D27" w:rsidRDefault="00F01D27" w:rsidP="00E76C68">
            <w:r>
              <w:t>Full-time</w:t>
            </w:r>
          </w:p>
          <w:p w14:paraId="2BA6D84D" w14:textId="77777777" w:rsidR="00F01D27" w:rsidRDefault="00F01D27" w:rsidP="00E76C68"/>
        </w:tc>
      </w:tr>
      <w:tr w:rsidR="00F01D27" w14:paraId="44D8D057" w14:textId="77777777" w:rsidTr="00F56826">
        <w:tc>
          <w:tcPr>
            <w:tcW w:w="2122" w:type="dxa"/>
          </w:tcPr>
          <w:p w14:paraId="2B1244AE" w14:textId="7B7D2BA6" w:rsidR="00F01D27" w:rsidRDefault="00F01D27" w:rsidP="00E76C68">
            <w:r w:rsidRPr="699C26EA">
              <w:rPr>
                <w:b/>
                <w:bCs/>
              </w:rPr>
              <w:t>Location</w:t>
            </w:r>
          </w:p>
        </w:tc>
        <w:tc>
          <w:tcPr>
            <w:tcW w:w="7506" w:type="dxa"/>
          </w:tcPr>
          <w:p w14:paraId="10B58651" w14:textId="31E28376" w:rsidR="00F01D27" w:rsidRPr="007F0840" w:rsidRDefault="00F01D27" w:rsidP="00E76C68">
            <w:pPr>
              <w:rPr>
                <w:rFonts w:cstheme="minorHAnsi"/>
              </w:rPr>
            </w:pPr>
            <w:r w:rsidRPr="699C26EA">
              <w:t>Stewart House Carlingford, NSW</w:t>
            </w:r>
            <w:r w:rsidRPr="699C26EA">
              <w:t xml:space="preserve"> </w:t>
            </w:r>
            <w:r w:rsidRPr="699C26EA">
              <w:t>with support across Wesley Mission sites</w:t>
            </w:r>
          </w:p>
          <w:p w14:paraId="76E185D9" w14:textId="1EEE9071" w:rsidR="00F01D27" w:rsidRDefault="00F01D27" w:rsidP="00E76C68"/>
        </w:tc>
      </w:tr>
      <w:tr w:rsidR="00F01D27" w14:paraId="5EAA0C41" w14:textId="77777777" w:rsidTr="00F56826">
        <w:tc>
          <w:tcPr>
            <w:tcW w:w="2122" w:type="dxa"/>
          </w:tcPr>
          <w:p w14:paraId="4F175EF6" w14:textId="77777777" w:rsidR="00F01D27" w:rsidRDefault="00347835" w:rsidP="00E76C68">
            <w:pPr>
              <w:rPr>
                <w:b/>
                <w:bCs/>
              </w:rPr>
            </w:pPr>
            <w:r w:rsidRPr="00347835">
              <w:rPr>
                <w:b/>
                <w:bCs/>
              </w:rPr>
              <w:t>Hybrid</w:t>
            </w:r>
          </w:p>
          <w:p w14:paraId="4CBD72D8" w14:textId="369F9D82" w:rsidR="00347835" w:rsidRPr="00347835" w:rsidRDefault="00347835" w:rsidP="00E76C68">
            <w:pPr>
              <w:rPr>
                <w:b/>
                <w:bCs/>
              </w:rPr>
            </w:pPr>
          </w:p>
        </w:tc>
        <w:tc>
          <w:tcPr>
            <w:tcW w:w="7506" w:type="dxa"/>
          </w:tcPr>
          <w:p w14:paraId="1AEBAF20" w14:textId="3B9EC7FE" w:rsidR="00F01D27" w:rsidRDefault="00D05E0B" w:rsidP="00E76C68">
            <w:r>
              <w:t xml:space="preserve">Up to </w:t>
            </w:r>
            <w:r w:rsidR="00347835">
              <w:t xml:space="preserve">1 to 2 days </w:t>
            </w:r>
            <w:r>
              <w:t xml:space="preserve">from home, at the discretion of your </w:t>
            </w:r>
            <w:proofErr w:type="gramStart"/>
            <w:r>
              <w:t>Manager</w:t>
            </w:r>
            <w:proofErr w:type="gramEnd"/>
          </w:p>
        </w:tc>
      </w:tr>
    </w:tbl>
    <w:p w14:paraId="4BE462AE" w14:textId="77777777" w:rsidR="00F01D27" w:rsidRDefault="00F01D27" w:rsidP="00D85961"/>
    <w:p w14:paraId="6947C2D6" w14:textId="0274DCBD" w:rsidR="00685D66" w:rsidRDefault="00685D66" w:rsidP="00685D66">
      <w:pPr>
        <w:pStyle w:val="Heading1"/>
      </w:pPr>
      <w:r>
        <w:t>Responsibilities</w:t>
      </w:r>
      <w:r>
        <w:t xml:space="preserve"> of Asset Manager </w:t>
      </w:r>
    </w:p>
    <w:p w14:paraId="691DEDF9" w14:textId="4214817A" w:rsidR="00685D66" w:rsidRDefault="00E76C68" w:rsidP="00D31C95">
      <w:pPr>
        <w:rPr>
          <w:b/>
          <w:bCs/>
        </w:rPr>
      </w:pPr>
      <w:r>
        <w:t>Kay</w:t>
      </w:r>
      <w:r w:rsidR="00685D66" w:rsidRPr="008B523E">
        <w:t xml:space="preserve"> responsib</w:t>
      </w:r>
      <w:r>
        <w:t>i</w:t>
      </w:r>
      <w:r w:rsidR="00685D66" w:rsidRPr="008B523E">
        <w:t>l</w:t>
      </w:r>
      <w:r>
        <w:t>iti</w:t>
      </w:r>
      <w:r w:rsidR="00685D66" w:rsidRPr="008B523E">
        <w:t>e</w:t>
      </w:r>
      <w:r>
        <w:t>s</w:t>
      </w:r>
      <w:r w:rsidR="00685D66">
        <w:t>:</w:t>
      </w:r>
      <w:r w:rsidR="00685D66" w:rsidRPr="008B523E">
        <w:t xml:space="preserve"> </w:t>
      </w:r>
      <w:r w:rsidR="00685D66">
        <w:t>property and facilities</w:t>
      </w:r>
      <w:r w:rsidR="00685D66" w:rsidRPr="008B523E">
        <w:t xml:space="preserve"> management, property programs and property projects. </w:t>
      </w:r>
    </w:p>
    <w:tbl>
      <w:tblPr>
        <w:tblStyle w:val="WMTableStyle1"/>
        <w:tblW w:w="0" w:type="auto"/>
        <w:tblLook w:val="04A0" w:firstRow="1" w:lastRow="0" w:firstColumn="1" w:lastColumn="0" w:noHBand="0" w:noVBand="1"/>
      </w:tblPr>
      <w:tblGrid>
        <w:gridCol w:w="4248"/>
        <w:gridCol w:w="850"/>
        <w:gridCol w:w="4530"/>
      </w:tblGrid>
      <w:tr w:rsidR="00073F2D" w14:paraId="7147A84F" w14:textId="77777777" w:rsidTr="00073F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248" w:type="dxa"/>
          </w:tcPr>
          <w:p w14:paraId="2A79095F" w14:textId="4016F8F3" w:rsidR="00073F2D" w:rsidRDefault="00073F2D" w:rsidP="00D31C95">
            <w:pPr>
              <w:rPr>
                <w:b w:val="0"/>
                <w:bCs/>
              </w:rPr>
            </w:pPr>
            <w:r>
              <w:rPr>
                <w:b w:val="0"/>
                <w:bCs/>
              </w:rPr>
              <w:t>Areas of Responsibility</w:t>
            </w:r>
          </w:p>
        </w:tc>
        <w:tc>
          <w:tcPr>
            <w:tcW w:w="850" w:type="dxa"/>
          </w:tcPr>
          <w:p w14:paraId="00694853" w14:textId="77777777" w:rsidR="00073F2D" w:rsidRDefault="00073F2D" w:rsidP="00D31C95">
            <w:pPr>
              <w:cnfStyle w:val="100000000000" w:firstRow="1" w:lastRow="0" w:firstColumn="0" w:lastColumn="0" w:oddVBand="0" w:evenVBand="0" w:oddHBand="0" w:evenHBand="0" w:firstRowFirstColumn="0" w:firstRowLastColumn="0" w:lastRowFirstColumn="0" w:lastRowLastColumn="0"/>
              <w:rPr>
                <w:b w:val="0"/>
                <w:bCs/>
              </w:rPr>
            </w:pPr>
          </w:p>
        </w:tc>
        <w:tc>
          <w:tcPr>
            <w:tcW w:w="4530" w:type="dxa"/>
          </w:tcPr>
          <w:p w14:paraId="62083E37" w14:textId="4515B561" w:rsidR="00073F2D" w:rsidRDefault="00667CA7" w:rsidP="00D31C95">
            <w:pPr>
              <w:cnfStyle w:val="100000000000" w:firstRow="1" w:lastRow="0" w:firstColumn="0" w:lastColumn="0" w:oddVBand="0" w:evenVBand="0" w:oddHBand="0" w:evenHBand="0" w:firstRowFirstColumn="0" w:firstRowLastColumn="0" w:lastRowFirstColumn="0" w:lastRowLastColumn="0"/>
              <w:rPr>
                <w:b w:val="0"/>
                <w:bCs/>
              </w:rPr>
            </w:pPr>
            <w:r>
              <w:rPr>
                <w:b w:val="0"/>
                <w:bCs/>
              </w:rPr>
              <w:t>Skills and Experience</w:t>
            </w:r>
          </w:p>
        </w:tc>
      </w:tr>
      <w:tr w:rsidR="00667CA7" w:rsidRPr="00667CA7" w14:paraId="35B1B8F5" w14:textId="77777777" w:rsidTr="00073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3B7DCD68" w14:textId="77777777" w:rsidR="00667CA7" w:rsidRDefault="00667CA7" w:rsidP="00667CA7">
            <w:pPr>
              <w:rPr>
                <w:bCs/>
              </w:rPr>
            </w:pPr>
            <w:r w:rsidRPr="00667CA7">
              <w:rPr>
                <w:b w:val="0"/>
                <w:bCs/>
              </w:rPr>
              <w:t>Asset lifecycle planning</w:t>
            </w:r>
          </w:p>
          <w:p w14:paraId="0A197ED2" w14:textId="247649D5" w:rsidR="00A8160B" w:rsidRDefault="00A8160B" w:rsidP="00667CA7">
            <w:pPr>
              <w:rPr>
                <w:bCs/>
              </w:rPr>
            </w:pPr>
            <w:r>
              <w:rPr>
                <w:b w:val="0"/>
                <w:bCs/>
              </w:rPr>
              <w:t>Leasing Services</w:t>
            </w:r>
          </w:p>
          <w:p w14:paraId="0A3BA4F4" w14:textId="1D0B3771" w:rsidR="00A8160B" w:rsidRDefault="00A8160B" w:rsidP="00667CA7">
            <w:pPr>
              <w:rPr>
                <w:bCs/>
              </w:rPr>
            </w:pPr>
            <w:r>
              <w:rPr>
                <w:b w:val="0"/>
                <w:bCs/>
              </w:rPr>
              <w:t>Fire compliance and controls</w:t>
            </w:r>
          </w:p>
          <w:p w14:paraId="795A15B6" w14:textId="61FDE49A" w:rsidR="00A8160B" w:rsidRDefault="00A8160B" w:rsidP="00667CA7">
            <w:pPr>
              <w:rPr>
                <w:bCs/>
              </w:rPr>
            </w:pPr>
            <w:r>
              <w:rPr>
                <w:b w:val="0"/>
                <w:bCs/>
              </w:rPr>
              <w:t>Insurance Adequacy</w:t>
            </w:r>
          </w:p>
          <w:p w14:paraId="4EBDD7E4" w14:textId="0DAC5174" w:rsidR="00A8160B" w:rsidRPr="00667CA7" w:rsidRDefault="00CB4E9E" w:rsidP="00667CA7">
            <w:pPr>
              <w:rPr>
                <w:b w:val="0"/>
                <w:bCs/>
              </w:rPr>
            </w:pPr>
            <w:r>
              <w:rPr>
                <w:b w:val="0"/>
                <w:bCs/>
              </w:rPr>
              <w:t>Facilities management</w:t>
            </w:r>
          </w:p>
          <w:p w14:paraId="190551AC" w14:textId="77777777" w:rsidR="00667CA7" w:rsidRDefault="00CB4E9E" w:rsidP="00D31C95">
            <w:pPr>
              <w:rPr>
                <w:bCs/>
              </w:rPr>
            </w:pPr>
            <w:r>
              <w:rPr>
                <w:b w:val="0"/>
                <w:bCs/>
              </w:rPr>
              <w:t>Project management</w:t>
            </w:r>
          </w:p>
          <w:p w14:paraId="09DFC508" w14:textId="254B8F05" w:rsidR="00CB4E9E" w:rsidRPr="00667CA7" w:rsidRDefault="00CB4E9E" w:rsidP="00D31C95">
            <w:pPr>
              <w:rPr>
                <w:b w:val="0"/>
                <w:bCs/>
              </w:rPr>
            </w:pPr>
            <w:r>
              <w:rPr>
                <w:b w:val="0"/>
                <w:bCs/>
              </w:rPr>
              <w:t>Refurbishment</w:t>
            </w:r>
          </w:p>
        </w:tc>
        <w:tc>
          <w:tcPr>
            <w:tcW w:w="850" w:type="dxa"/>
          </w:tcPr>
          <w:p w14:paraId="68966F10" w14:textId="77777777" w:rsidR="00667CA7" w:rsidRPr="00667CA7" w:rsidRDefault="00667CA7" w:rsidP="00D31C95">
            <w:pPr>
              <w:cnfStyle w:val="000000100000" w:firstRow="0" w:lastRow="0" w:firstColumn="0" w:lastColumn="0" w:oddVBand="0" w:evenVBand="0" w:oddHBand="1" w:evenHBand="0" w:firstRowFirstColumn="0" w:firstRowLastColumn="0" w:lastRowFirstColumn="0" w:lastRowLastColumn="0"/>
              <w:rPr>
                <w:bCs/>
              </w:rPr>
            </w:pPr>
          </w:p>
        </w:tc>
        <w:tc>
          <w:tcPr>
            <w:tcW w:w="4530" w:type="dxa"/>
          </w:tcPr>
          <w:p w14:paraId="70349050" w14:textId="77777777" w:rsidR="00667CA7" w:rsidRDefault="00711A4E" w:rsidP="00D31C95">
            <w:pPr>
              <w:cnfStyle w:val="000000100000" w:firstRow="0" w:lastRow="0" w:firstColumn="0" w:lastColumn="0" w:oddVBand="0" w:evenVBand="0" w:oddHBand="1" w:evenHBand="0" w:firstRowFirstColumn="0" w:firstRowLastColumn="0" w:lastRowFirstColumn="0" w:lastRowLastColumn="0"/>
              <w:rPr>
                <w:bCs/>
              </w:rPr>
            </w:pPr>
            <w:r>
              <w:rPr>
                <w:bCs/>
              </w:rPr>
              <w:t xml:space="preserve">Property regulatory </w:t>
            </w:r>
            <w:r w:rsidR="00CB4E9E">
              <w:rPr>
                <w:bCs/>
              </w:rPr>
              <w:t>knowledge</w:t>
            </w:r>
          </w:p>
          <w:p w14:paraId="2E52FDE9" w14:textId="77777777" w:rsidR="00711A4E" w:rsidRDefault="00711A4E" w:rsidP="00D31C95">
            <w:pPr>
              <w:cnfStyle w:val="000000100000" w:firstRow="0" w:lastRow="0" w:firstColumn="0" w:lastColumn="0" w:oddVBand="0" w:evenVBand="0" w:oddHBand="1" w:evenHBand="0" w:firstRowFirstColumn="0" w:firstRowLastColumn="0" w:lastRowFirstColumn="0" w:lastRowLastColumn="0"/>
              <w:rPr>
                <w:bCs/>
              </w:rPr>
            </w:pPr>
            <w:r>
              <w:rPr>
                <w:bCs/>
              </w:rPr>
              <w:t>Systems familiarity</w:t>
            </w:r>
          </w:p>
          <w:p w14:paraId="61F7E6C5" w14:textId="77777777" w:rsidR="00711A4E" w:rsidRDefault="00711A4E" w:rsidP="00D31C95">
            <w:pPr>
              <w:cnfStyle w:val="000000100000" w:firstRow="0" w:lastRow="0" w:firstColumn="0" w:lastColumn="0" w:oddVBand="0" w:evenVBand="0" w:oddHBand="1" w:evenHBand="0" w:firstRowFirstColumn="0" w:firstRowLastColumn="0" w:lastRowFirstColumn="0" w:lastRowLastColumn="0"/>
              <w:rPr>
                <w:bCs/>
              </w:rPr>
            </w:pPr>
            <w:r>
              <w:rPr>
                <w:bCs/>
              </w:rPr>
              <w:t>People management</w:t>
            </w:r>
          </w:p>
          <w:p w14:paraId="5A1D456D" w14:textId="457AE21F" w:rsidR="00A961DF" w:rsidRDefault="00A961DF" w:rsidP="00D31C95">
            <w:pPr>
              <w:cnfStyle w:val="000000100000" w:firstRow="0" w:lastRow="0" w:firstColumn="0" w:lastColumn="0" w:oddVBand="0" w:evenVBand="0" w:oddHBand="1" w:evenHBand="0" w:firstRowFirstColumn="0" w:firstRowLastColumn="0" w:lastRowFirstColumn="0" w:lastRowLastColumn="0"/>
              <w:rPr>
                <w:bCs/>
              </w:rPr>
            </w:pPr>
            <w:r>
              <w:rPr>
                <w:bCs/>
              </w:rPr>
              <w:t>Relationship building</w:t>
            </w:r>
          </w:p>
          <w:p w14:paraId="6DC25BC6" w14:textId="77777777" w:rsidR="00711A4E" w:rsidRDefault="00B47C38" w:rsidP="00D31C95">
            <w:pPr>
              <w:cnfStyle w:val="000000100000" w:firstRow="0" w:lastRow="0" w:firstColumn="0" w:lastColumn="0" w:oddVBand="0" w:evenVBand="0" w:oddHBand="1" w:evenHBand="0" w:firstRowFirstColumn="0" w:firstRowLastColumn="0" w:lastRowFirstColumn="0" w:lastRowLastColumn="0"/>
              <w:rPr>
                <w:bCs/>
              </w:rPr>
            </w:pPr>
            <w:r>
              <w:rPr>
                <w:bCs/>
              </w:rPr>
              <w:t>Customer orientation</w:t>
            </w:r>
          </w:p>
          <w:p w14:paraId="12B215EA" w14:textId="64F656F1" w:rsidR="00B47C38" w:rsidRDefault="00B47C38" w:rsidP="00D31C95">
            <w:pPr>
              <w:cnfStyle w:val="000000100000" w:firstRow="0" w:lastRow="0" w:firstColumn="0" w:lastColumn="0" w:oddVBand="0" w:evenVBand="0" w:oddHBand="1" w:evenHBand="0" w:firstRowFirstColumn="0" w:firstRowLastColumn="0" w:lastRowFirstColumn="0" w:lastRowLastColumn="0"/>
              <w:rPr>
                <w:bCs/>
              </w:rPr>
            </w:pPr>
            <w:r>
              <w:rPr>
                <w:bCs/>
              </w:rPr>
              <w:t>Office management</w:t>
            </w:r>
          </w:p>
          <w:p w14:paraId="6E2FAAA0" w14:textId="3AEE0B06" w:rsidR="00B47C38" w:rsidRPr="00667CA7" w:rsidRDefault="00B47C38" w:rsidP="00D31C95">
            <w:pPr>
              <w:cnfStyle w:val="000000100000" w:firstRow="0" w:lastRow="0" w:firstColumn="0" w:lastColumn="0" w:oddVBand="0" w:evenVBand="0" w:oddHBand="1" w:evenHBand="0" w:firstRowFirstColumn="0" w:firstRowLastColumn="0" w:lastRowFirstColumn="0" w:lastRowLastColumn="0"/>
              <w:rPr>
                <w:bCs/>
              </w:rPr>
            </w:pPr>
            <w:r>
              <w:rPr>
                <w:bCs/>
              </w:rPr>
              <w:t>Strategic direction</w:t>
            </w:r>
          </w:p>
        </w:tc>
      </w:tr>
    </w:tbl>
    <w:p w14:paraId="48EA6D6A" w14:textId="77777777" w:rsidR="00D66DCD" w:rsidRDefault="00D66DCD" w:rsidP="00D66DCD">
      <w:pPr>
        <w:pStyle w:val="Heading1"/>
      </w:pPr>
      <w:r>
        <w:lastRenderedPageBreak/>
        <w:t>Selection criteria</w:t>
      </w:r>
    </w:p>
    <w:p w14:paraId="647464C8" w14:textId="77777777" w:rsidR="00D66DCD" w:rsidRDefault="00D66DCD" w:rsidP="00D66DCD">
      <w:r>
        <w:t xml:space="preserve">To be successful in this position, candidates must possess the following: </w:t>
      </w:r>
    </w:p>
    <w:p w14:paraId="604B2E5C" w14:textId="77777777" w:rsidR="00D66DCD" w:rsidRPr="005B40AA" w:rsidRDefault="00D66DCD" w:rsidP="00D66DCD">
      <w:pPr>
        <w:rPr>
          <w:b/>
        </w:rPr>
      </w:pPr>
      <w:r w:rsidRPr="005B40AA">
        <w:rPr>
          <w:b/>
        </w:rPr>
        <w:t>Demonstrated skills and behaviours</w:t>
      </w:r>
    </w:p>
    <w:p w14:paraId="3F3E7A3B" w14:textId="77777777" w:rsidR="00D66DCD" w:rsidRDefault="00D66DCD" w:rsidP="00D66DCD">
      <w:pPr>
        <w:pStyle w:val="ListBullet"/>
      </w:pPr>
      <w:r>
        <w:t>Experience in the full life cycle of property asset management.</w:t>
      </w:r>
    </w:p>
    <w:p w14:paraId="5AE3F81B" w14:textId="77777777" w:rsidR="00D66DCD" w:rsidRDefault="00D66DCD" w:rsidP="00D66DCD">
      <w:pPr>
        <w:pStyle w:val="ListBullet"/>
      </w:pPr>
      <w:r>
        <w:t>Proven track record in:</w:t>
      </w:r>
    </w:p>
    <w:p w14:paraId="76B2195E" w14:textId="50CF89EC" w:rsidR="00D66DCD" w:rsidRDefault="0081391F" w:rsidP="00D66DCD">
      <w:pPr>
        <w:pStyle w:val="ListBullet3"/>
      </w:pPr>
      <w:r>
        <w:t>Procurement</w:t>
      </w:r>
      <w:r>
        <w:t xml:space="preserve"> and </w:t>
      </w:r>
      <w:r w:rsidR="00D66DCD">
        <w:t>Contract management</w:t>
      </w:r>
    </w:p>
    <w:p w14:paraId="29842B21" w14:textId="77777777" w:rsidR="00D66DCD" w:rsidRDefault="00D66DCD" w:rsidP="00D66DCD">
      <w:pPr>
        <w:pStyle w:val="ListBullet3"/>
      </w:pPr>
      <w:r>
        <w:t>Maintenance scheduling, planning and modelling</w:t>
      </w:r>
    </w:p>
    <w:p w14:paraId="51EECADD" w14:textId="77777777" w:rsidR="00D66DCD" w:rsidRDefault="00D66DCD" w:rsidP="00D66DCD">
      <w:pPr>
        <w:pStyle w:val="ListBullet3"/>
      </w:pPr>
      <w:r>
        <w:t>Management of capital project and operational budgets</w:t>
      </w:r>
    </w:p>
    <w:p w14:paraId="50E973C0" w14:textId="77777777" w:rsidR="00D66DCD" w:rsidRDefault="00D66DCD" w:rsidP="00D66DCD">
      <w:pPr>
        <w:pStyle w:val="ListBullet3"/>
      </w:pPr>
      <w:r>
        <w:t>Delivery of projects to budget, program and scope</w:t>
      </w:r>
    </w:p>
    <w:p w14:paraId="5667DA4E" w14:textId="56AEC5F4" w:rsidR="009C1557" w:rsidRDefault="009C1557" w:rsidP="00D66DCD">
      <w:pPr>
        <w:pStyle w:val="ListBullet3"/>
      </w:pPr>
      <w:r>
        <w:t>Data collection and reporting</w:t>
      </w:r>
    </w:p>
    <w:p w14:paraId="270A6312" w14:textId="77777777" w:rsidR="00D66DCD" w:rsidRDefault="00D66DCD" w:rsidP="00D66DCD">
      <w:pPr>
        <w:pStyle w:val="ListBullet"/>
      </w:pPr>
      <w:r>
        <w:t>Ability to undertake detailed project feasibilities.</w:t>
      </w:r>
    </w:p>
    <w:p w14:paraId="5487669B" w14:textId="44B16B4B" w:rsidR="00D66DCD" w:rsidRDefault="00D66DCD" w:rsidP="00D66DCD">
      <w:pPr>
        <w:pStyle w:val="ListBullet"/>
      </w:pPr>
      <w:r>
        <w:t>Ability to partner with all stakeholders to achieve outstanding results and value for money.</w:t>
      </w:r>
    </w:p>
    <w:p w14:paraId="69782392" w14:textId="656DEA2C" w:rsidR="00D66DCD" w:rsidRDefault="00D66DCD" w:rsidP="00D66DCD">
      <w:pPr>
        <w:pStyle w:val="ListBullet"/>
      </w:pPr>
      <w:r>
        <w:t>Demonstrated commercial acumen to identify opportunities and an ability to identify</w:t>
      </w:r>
      <w:r>
        <w:t>,</w:t>
      </w:r>
      <w:r>
        <w:t xml:space="preserve"> mitigate and manage risk.</w:t>
      </w:r>
    </w:p>
    <w:p w14:paraId="40F97B05" w14:textId="77777777" w:rsidR="00D66DCD" w:rsidRDefault="00D66DCD" w:rsidP="00D66DCD">
      <w:pPr>
        <w:pStyle w:val="ListBullet"/>
      </w:pPr>
      <w:r>
        <w:t>Success in the improvement and divestment of properties.</w:t>
      </w:r>
    </w:p>
    <w:p w14:paraId="3DF146A2" w14:textId="77777777" w:rsidR="00D66DCD" w:rsidRDefault="00D66DCD" w:rsidP="00D66DCD">
      <w:pPr>
        <w:pStyle w:val="ListBullet"/>
      </w:pPr>
      <w:r>
        <w:t>Highly developed written and verbal communication skills to enable the clear, concise and accurate conveying of information to meet the target audience needs and to demonstrate to senior management the feasibility and progress of projects.</w:t>
      </w:r>
    </w:p>
    <w:p w14:paraId="76D575BB" w14:textId="77777777" w:rsidR="00D66DCD" w:rsidRDefault="00D66DCD" w:rsidP="00D66DCD">
      <w:pPr>
        <w:pStyle w:val="ListBullet"/>
      </w:pPr>
      <w:r>
        <w:t>Strong interpersonal, influencing and negotiation skills to gain the acceptance of ideas, cooperation with others, and the ability to modify styles and techniques to accommodate tasks, situations and individuals.</w:t>
      </w:r>
    </w:p>
    <w:p w14:paraId="7612718E" w14:textId="77777777" w:rsidR="00D66DCD" w:rsidRDefault="00D66DCD" w:rsidP="00D66DCD">
      <w:pPr>
        <w:pStyle w:val="ListBullet"/>
      </w:pPr>
      <w:r>
        <w:t>Leadership skills to manage and develop others to achieve organisational goals and objectives.</w:t>
      </w:r>
    </w:p>
    <w:p w14:paraId="3C9B40B5" w14:textId="77777777" w:rsidR="00D66DCD" w:rsidRDefault="00D66DCD" w:rsidP="00D66DCD">
      <w:pPr>
        <w:pStyle w:val="ListBullet"/>
      </w:pPr>
      <w:r>
        <w:t>Relationship building skills for strong and collaborative relationships with internal and external stakeholders.</w:t>
      </w:r>
    </w:p>
    <w:p w14:paraId="2B0E3DCA" w14:textId="77777777" w:rsidR="00D66DCD" w:rsidRDefault="00D66DCD" w:rsidP="00D66DCD">
      <w:pPr>
        <w:pStyle w:val="ListBullet"/>
      </w:pPr>
      <w:r>
        <w:t>Strong conceptual, analytical and problem-solving skills to enable identification of issues and the judgment to determine appropriate courses of action.</w:t>
      </w:r>
    </w:p>
    <w:p w14:paraId="5C6546A6" w14:textId="77777777" w:rsidR="00D66DCD" w:rsidRDefault="00D66DCD" w:rsidP="00D66DCD">
      <w:pPr>
        <w:pStyle w:val="ListBullet"/>
      </w:pPr>
      <w:r>
        <w:t>Planning and organising skills to effectively prioritise, manage conflicting priorities and meet designated timeframes.</w:t>
      </w:r>
    </w:p>
    <w:p w14:paraId="0594841E" w14:textId="77777777" w:rsidR="0081391F" w:rsidRDefault="0081391F" w:rsidP="0081391F">
      <w:pPr>
        <w:pStyle w:val="ListBullet"/>
      </w:pPr>
      <w:r>
        <w:t>Demonstrated ability to develop forward plans that ensure the organisation develops in line with industry standards and delivers effective and efficient results.</w:t>
      </w:r>
    </w:p>
    <w:p w14:paraId="7ABF336B" w14:textId="359210F8" w:rsidR="00F36F5D" w:rsidRDefault="00D66DCD" w:rsidP="00F36F5D">
      <w:pPr>
        <w:pStyle w:val="ListBullet"/>
      </w:pPr>
      <w:r>
        <w:t xml:space="preserve">Demonstrated personal and professional commitment to the values of Wesley </w:t>
      </w:r>
      <w:r w:rsidR="00F36F5D">
        <w:t>Mission</w:t>
      </w:r>
      <w:r w:rsidR="00F36F5D">
        <w:t>.</w:t>
      </w:r>
    </w:p>
    <w:p w14:paraId="3F81897C" w14:textId="77777777" w:rsidR="00D66DCD" w:rsidRDefault="00D66DCD" w:rsidP="00D66DCD">
      <w:pPr>
        <w:spacing w:after="0"/>
        <w:rPr>
          <w:b/>
        </w:rPr>
      </w:pPr>
    </w:p>
    <w:p w14:paraId="678430BD" w14:textId="77777777" w:rsidR="00D66DCD" w:rsidRPr="006C22E1" w:rsidRDefault="00D66DCD" w:rsidP="00D66DCD">
      <w:pPr>
        <w:rPr>
          <w:b/>
        </w:rPr>
      </w:pPr>
      <w:r w:rsidRPr="006C22E1">
        <w:rPr>
          <w:b/>
        </w:rPr>
        <w:t>Essential skills/knowledge</w:t>
      </w:r>
    </w:p>
    <w:p w14:paraId="44BF81B2" w14:textId="77777777" w:rsidR="00D66DCD" w:rsidRDefault="00D66DCD" w:rsidP="00D66DCD">
      <w:pPr>
        <w:pStyle w:val="ListBullet"/>
      </w:pPr>
      <w:r>
        <w:t xml:space="preserve">Current NSW </w:t>
      </w:r>
      <w:proofErr w:type="gramStart"/>
      <w:r>
        <w:t>drivers</w:t>
      </w:r>
      <w:proofErr w:type="gramEnd"/>
      <w:r>
        <w:t xml:space="preserve"> licence.</w:t>
      </w:r>
    </w:p>
    <w:p w14:paraId="01DF6E86" w14:textId="432AE7CF" w:rsidR="00D66DCD" w:rsidRDefault="00D66DCD" w:rsidP="00D66DCD">
      <w:pPr>
        <w:pStyle w:val="ListBullet"/>
      </w:pPr>
      <w:r>
        <w:t xml:space="preserve">Software literate, particularly </w:t>
      </w:r>
      <w:r w:rsidR="0000248F">
        <w:t>property systems</w:t>
      </w:r>
      <w:r w:rsidR="0000248F">
        <w:t xml:space="preserve"> </w:t>
      </w:r>
      <w:r w:rsidR="0000248F">
        <w:t>and</w:t>
      </w:r>
      <w:r w:rsidR="0000248F">
        <w:t xml:space="preserve"> </w:t>
      </w:r>
      <w:r>
        <w:t>the use of the Microsoft Office Suite</w:t>
      </w:r>
      <w:r w:rsidR="006E75E2">
        <w:t>.</w:t>
      </w:r>
    </w:p>
    <w:p w14:paraId="739FAA85" w14:textId="77777777" w:rsidR="00D66DCD" w:rsidRDefault="00D66DCD" w:rsidP="00D66DCD">
      <w:pPr>
        <w:pStyle w:val="ListBullet"/>
      </w:pPr>
      <w:r>
        <w:rPr>
          <w:lang w:val="en-US"/>
        </w:rPr>
        <w:t>Ability to work positively with staff and possess good interpersonal skills.</w:t>
      </w:r>
    </w:p>
    <w:p w14:paraId="4F5DB817" w14:textId="77777777" w:rsidR="00D66DCD" w:rsidRDefault="00D66DCD" w:rsidP="00D66DCD">
      <w:pPr>
        <w:pStyle w:val="ListBullet"/>
      </w:pPr>
      <w:r>
        <w:rPr>
          <w:lang w:val="en-US"/>
        </w:rPr>
        <w:t xml:space="preserve">Possess </w:t>
      </w:r>
      <w:proofErr w:type="gramStart"/>
      <w:r>
        <w:rPr>
          <w:lang w:val="en-US"/>
        </w:rPr>
        <w:t>a motivation</w:t>
      </w:r>
      <w:proofErr w:type="gramEnd"/>
      <w:r>
        <w:rPr>
          <w:lang w:val="en-US"/>
        </w:rPr>
        <w:t xml:space="preserve"> and commitment to the achievement of business targets and customer service principles.</w:t>
      </w:r>
    </w:p>
    <w:p w14:paraId="596C1A01" w14:textId="77777777" w:rsidR="00D66DCD" w:rsidRDefault="00D66DCD" w:rsidP="00D66DCD">
      <w:pPr>
        <w:pStyle w:val="ListBullet"/>
      </w:pPr>
      <w:r>
        <w:rPr>
          <w:lang w:val="en-US"/>
        </w:rPr>
        <w:t>Excellent written and verbal communication and negotiation skills, especially as they relate to consultants and contractors.</w:t>
      </w:r>
    </w:p>
    <w:p w14:paraId="232E756D" w14:textId="77777777" w:rsidR="00D66DCD" w:rsidRPr="000E2BA4" w:rsidRDefault="00D66DCD" w:rsidP="00D66DCD">
      <w:pPr>
        <w:pStyle w:val="ListBullet"/>
        <w:numPr>
          <w:ilvl w:val="0"/>
          <w:numId w:val="0"/>
        </w:numPr>
        <w:ind w:left="357"/>
      </w:pPr>
    </w:p>
    <w:p w14:paraId="485BA100" w14:textId="77777777" w:rsidR="00D66DCD" w:rsidRPr="000B1311" w:rsidRDefault="00D66DCD" w:rsidP="00D66DCD">
      <w:pPr>
        <w:rPr>
          <w:b/>
        </w:rPr>
      </w:pPr>
      <w:r w:rsidRPr="006C22E1">
        <w:rPr>
          <w:b/>
        </w:rPr>
        <w:lastRenderedPageBreak/>
        <w:t>Desirable skills/knowledge</w:t>
      </w:r>
    </w:p>
    <w:p w14:paraId="786F5A76" w14:textId="77777777" w:rsidR="00C64868" w:rsidRDefault="00C64868" w:rsidP="00C64868">
      <w:pPr>
        <w:pStyle w:val="ListBullet"/>
      </w:pPr>
      <w:r>
        <w:t xml:space="preserve">Tertiary qualifications in property, architecture, construction, engineering or related fields. </w:t>
      </w:r>
    </w:p>
    <w:p w14:paraId="7E3C64FF" w14:textId="77777777" w:rsidR="00D66DCD" w:rsidRDefault="00D66DCD" w:rsidP="00D66DCD">
      <w:pPr>
        <w:pStyle w:val="ListBullet"/>
      </w:pPr>
      <w:r>
        <w:t>Current First Aid Certificate.</w:t>
      </w:r>
    </w:p>
    <w:p w14:paraId="6DFB8F55" w14:textId="77777777" w:rsidR="00D66DCD" w:rsidRPr="00FA0ED4" w:rsidRDefault="00D66DCD" w:rsidP="00D66DCD">
      <w:pPr>
        <w:pStyle w:val="ListBullet"/>
      </w:pPr>
      <w:r>
        <w:t>Current Working with Children Check clearance or willingness to obtain.</w:t>
      </w:r>
    </w:p>
    <w:p w14:paraId="0353EC2D" w14:textId="77777777" w:rsidR="00685D66" w:rsidRDefault="00685D66" w:rsidP="00D31C95">
      <w:pPr>
        <w:rPr>
          <w:b/>
          <w:bCs/>
        </w:rPr>
      </w:pPr>
    </w:p>
    <w:p w14:paraId="6786950D" w14:textId="5E0F0A08" w:rsidR="00D31C95" w:rsidRPr="007F0840" w:rsidRDefault="00D31C95" w:rsidP="00D31C95">
      <w:pPr>
        <w:rPr>
          <w:rFonts w:cstheme="minorHAnsi"/>
          <w:b/>
          <w:bCs/>
        </w:rPr>
      </w:pPr>
      <w:r w:rsidRPr="699C26EA">
        <w:rPr>
          <w:b/>
          <w:bCs/>
        </w:rPr>
        <w:t>Purpose of the Role</w:t>
      </w:r>
    </w:p>
    <w:p w14:paraId="7919BA4A" w14:textId="035D2F4D" w:rsidR="699C26EA" w:rsidRDefault="699C26EA">
      <w:r>
        <w:t xml:space="preserve">The </w:t>
      </w:r>
      <w:r w:rsidR="00B05BB8">
        <w:t>Asset Manager</w:t>
      </w:r>
      <w:r>
        <w:t xml:space="preserve"> provides integrated property </w:t>
      </w:r>
      <w:r w:rsidR="00B05BB8">
        <w:t xml:space="preserve">management, </w:t>
      </w:r>
      <w:r>
        <w:t xml:space="preserve">administration, reporting, and </w:t>
      </w:r>
      <w:r w:rsidR="00B05BB8">
        <w:t>services</w:t>
      </w:r>
      <w:r>
        <w:t xml:space="preserve"> across Wesley Mission’s property portfolio.</w:t>
      </w:r>
    </w:p>
    <w:p w14:paraId="0820567E" w14:textId="632EA3FC" w:rsidR="699C26EA" w:rsidRDefault="699C26EA">
      <w:r>
        <w:t xml:space="preserve">The role combines property data management, property management, leasing </w:t>
      </w:r>
      <w:r w:rsidR="00B05BB8">
        <w:t>advisory</w:t>
      </w:r>
      <w:r>
        <w:t>, process evaluation and improvement, and reporting, as well as practical property coordination, to ensure Wesley Mission properties are compliant, well maintained, and fit for purpose.</w:t>
      </w:r>
    </w:p>
    <w:p w14:paraId="1E8393BB" w14:textId="35693070" w:rsidR="00D31C95" w:rsidRDefault="00D31C95" w:rsidP="00D25DCB">
      <w:pPr>
        <w:jc w:val="both"/>
      </w:pPr>
      <w:r w:rsidRPr="699C26EA">
        <w:t xml:space="preserve">This role is a key </w:t>
      </w:r>
      <w:r w:rsidR="00F9138B">
        <w:t>management resource</w:t>
      </w:r>
      <w:r w:rsidRPr="699C26EA">
        <w:t xml:space="preserve"> within Wesley Property </w:t>
      </w:r>
      <w:r w:rsidR="00F9138B">
        <w:t xml:space="preserve">Services </w:t>
      </w:r>
      <w:r w:rsidRPr="699C26EA">
        <w:t>and acts as a central point of coordination between systems, sites, and stakeholders.</w:t>
      </w:r>
    </w:p>
    <w:p w14:paraId="705E2898" w14:textId="77777777" w:rsidR="00845709" w:rsidRPr="008C3CE9" w:rsidRDefault="00845709" w:rsidP="008C3CE9">
      <w:pPr>
        <w:pStyle w:val="Heading1"/>
      </w:pPr>
      <w:r w:rsidRPr="008C3CE9">
        <w:t>Our clients</w:t>
      </w:r>
    </w:p>
    <w:p w14:paraId="67483EDC" w14:textId="77777777" w:rsidR="00845709" w:rsidRPr="00845709" w:rsidRDefault="00845709">
      <w:pPr>
        <w:pStyle w:val="Heading3"/>
        <w:numPr>
          <w:ilvl w:val="2"/>
          <w:numId w:val="14"/>
        </w:numPr>
        <w:spacing w:before="120" w:after="60"/>
        <w:ind w:left="852" w:hanging="284"/>
        <w:rPr>
          <w:rFonts w:cs="Times New Roman"/>
          <w:b w:val="0"/>
          <w:bCs/>
          <w:color w:val="000000" w:themeColor="text1"/>
          <w:szCs w:val="22"/>
        </w:rPr>
      </w:pPr>
      <w:r w:rsidRPr="00845709">
        <w:rPr>
          <w:rFonts w:cs="Times New Roman"/>
          <w:b w:val="0"/>
          <w:color w:val="000000" w:themeColor="text1"/>
          <w:szCs w:val="22"/>
        </w:rPr>
        <w:t xml:space="preserve">In collaboration with the Chief </w:t>
      </w:r>
      <w:r w:rsidRPr="00845709">
        <w:rPr>
          <w:b w:val="0"/>
          <w:color w:val="000000" w:themeColor="text1"/>
        </w:rPr>
        <w:t xml:space="preserve">Investments &amp; Assets </w:t>
      </w:r>
      <w:r w:rsidRPr="00845709">
        <w:rPr>
          <w:rFonts w:cs="Times New Roman"/>
          <w:b w:val="0"/>
          <w:color w:val="000000" w:themeColor="text1"/>
          <w:szCs w:val="22"/>
        </w:rPr>
        <w:t>Officer and the Executive Leadership Team, develop robust strategic property plans that meets key business outcomes including growth of existing services, enhanced management efficiencies and service improvements.</w:t>
      </w:r>
    </w:p>
    <w:p w14:paraId="59A070A3" w14:textId="77777777" w:rsidR="00845709" w:rsidRPr="00845709" w:rsidRDefault="00845709">
      <w:pPr>
        <w:pStyle w:val="Heading3"/>
        <w:numPr>
          <w:ilvl w:val="2"/>
          <w:numId w:val="14"/>
        </w:numPr>
        <w:spacing w:before="120" w:after="60"/>
        <w:ind w:left="852" w:hanging="284"/>
        <w:rPr>
          <w:rFonts w:cs="Times New Roman"/>
          <w:b w:val="0"/>
          <w:bCs/>
          <w:color w:val="000000" w:themeColor="text1"/>
          <w:szCs w:val="22"/>
        </w:rPr>
      </w:pPr>
      <w:r w:rsidRPr="00845709">
        <w:rPr>
          <w:rFonts w:cs="Times New Roman"/>
          <w:b w:val="0"/>
          <w:color w:val="000000" w:themeColor="text1"/>
          <w:szCs w:val="22"/>
        </w:rPr>
        <w:t>Implement the asset management objectives of the approved Wesley Mission Strategic Plan in conjunction with the service delivery and operational business plans ensuring that each group are supported with property advice that delivers 'fit for purpose' property that is safe and compliant for our people and clients.</w:t>
      </w:r>
    </w:p>
    <w:p w14:paraId="7B0DFA92" w14:textId="77777777" w:rsidR="00845709" w:rsidRDefault="00845709">
      <w:pPr>
        <w:pStyle w:val="Heading3"/>
        <w:numPr>
          <w:ilvl w:val="2"/>
          <w:numId w:val="14"/>
        </w:numPr>
        <w:spacing w:before="120" w:after="60"/>
        <w:ind w:left="852" w:hanging="284"/>
        <w:rPr>
          <w:rFonts w:cs="Times New Roman"/>
          <w:b w:val="0"/>
          <w:color w:val="000000" w:themeColor="text1"/>
          <w:szCs w:val="22"/>
        </w:rPr>
      </w:pPr>
      <w:r w:rsidRPr="00845709">
        <w:rPr>
          <w:rFonts w:cs="Times New Roman"/>
          <w:b w:val="0"/>
          <w:color w:val="000000" w:themeColor="text1"/>
          <w:szCs w:val="22"/>
        </w:rPr>
        <w:t>Demonstrate clear understanding of business implications of corporate reforms and industry directions and ensure property related strategies are implemented to position services for development and growth.</w:t>
      </w:r>
    </w:p>
    <w:p w14:paraId="6C53E44A" w14:textId="77777777" w:rsidR="002725ED" w:rsidRPr="008C3CE9" w:rsidRDefault="002725ED" w:rsidP="002725ED">
      <w:pPr>
        <w:pStyle w:val="Heading1"/>
      </w:pPr>
      <w:r w:rsidRPr="008C3CE9">
        <w:t>Our people (our team)</w:t>
      </w:r>
    </w:p>
    <w:p w14:paraId="6969CE89" w14:textId="77777777" w:rsidR="002725ED" w:rsidRPr="00845709" w:rsidRDefault="002725ED">
      <w:pPr>
        <w:pStyle w:val="Heading2"/>
        <w:numPr>
          <w:ilvl w:val="1"/>
          <w:numId w:val="15"/>
        </w:numPr>
        <w:spacing w:before="120" w:after="60"/>
        <w:ind w:left="568" w:hanging="284"/>
        <w:rPr>
          <w:b w:val="0"/>
          <w:color w:val="000000" w:themeColor="text1"/>
          <w:sz w:val="22"/>
          <w:szCs w:val="22"/>
        </w:rPr>
      </w:pPr>
      <w:r w:rsidRPr="00845709">
        <w:rPr>
          <w:b w:val="0"/>
          <w:color w:val="000000" w:themeColor="text1"/>
          <w:sz w:val="22"/>
          <w:szCs w:val="22"/>
        </w:rPr>
        <w:t>Set the tone for positive team culture, articulating and promoting the organisation's purpose, values and strategic direction.</w:t>
      </w:r>
    </w:p>
    <w:p w14:paraId="1B254E17" w14:textId="77777777" w:rsidR="002725ED" w:rsidRPr="00776EE8" w:rsidRDefault="002725ED">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Collaborate beyond portfolio boundaries to achieve results and maximise opportunities for integration of services.</w:t>
      </w:r>
    </w:p>
    <w:p w14:paraId="0131868D" w14:textId="77777777" w:rsidR="002725ED" w:rsidRPr="00776EE8" w:rsidRDefault="002725ED">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Drive the alignment of structure, performance management, learning and development strategies to continually improve staff performance.</w:t>
      </w:r>
    </w:p>
    <w:p w14:paraId="6403798E" w14:textId="77777777" w:rsidR="002725ED" w:rsidRPr="00776EE8" w:rsidRDefault="002725ED">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Maintain effective and productive workplace relations.</w:t>
      </w:r>
    </w:p>
    <w:p w14:paraId="745B2E7A" w14:textId="77777777" w:rsidR="002725ED" w:rsidRPr="00776EE8" w:rsidRDefault="002725ED">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Educate, inform and guide the team to deliver ‘fit for purpose' property that is safe and compliant for our people and clients.</w:t>
      </w:r>
    </w:p>
    <w:p w14:paraId="0C67271B" w14:textId="77777777" w:rsidR="002725ED" w:rsidRPr="00776EE8" w:rsidRDefault="002725ED" w:rsidP="00776EE8"/>
    <w:p w14:paraId="7C8D307F" w14:textId="77777777" w:rsidR="00776EE8" w:rsidRPr="00776EE8" w:rsidRDefault="00776EE8">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lastRenderedPageBreak/>
        <w:t>Ensure position descriptions for all staff are kept up-to-date and provide staff with clear role expectations, career training, development and career growth opportunities.</w:t>
      </w:r>
    </w:p>
    <w:p w14:paraId="4F8A62AF" w14:textId="77777777" w:rsidR="00776EE8" w:rsidRDefault="00776EE8">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Ensure annual Contribution and Development Plan process for all team members and develop action plan to ensure key performance indicators from plan are met.</w:t>
      </w:r>
    </w:p>
    <w:p w14:paraId="0F9FEE9B" w14:textId="77777777" w:rsidR="00845709" w:rsidRPr="005312E9" w:rsidRDefault="00845709" w:rsidP="005312E9">
      <w:pPr>
        <w:pStyle w:val="Heading1"/>
      </w:pPr>
      <w:r w:rsidRPr="005312E9">
        <w:t>Our operations</w:t>
      </w:r>
    </w:p>
    <w:p w14:paraId="05916A02" w14:textId="61BFA3BE" w:rsidR="00845709" w:rsidRPr="00776EE8" w:rsidRDefault="00845709">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Develop</w:t>
      </w:r>
      <w:r w:rsidR="005312E9">
        <w:rPr>
          <w:b w:val="0"/>
          <w:color w:val="000000" w:themeColor="text1"/>
          <w:sz w:val="22"/>
          <w:szCs w:val="22"/>
        </w:rPr>
        <w:t>,</w:t>
      </w:r>
      <w:r w:rsidRPr="00776EE8">
        <w:rPr>
          <w:b w:val="0"/>
          <w:color w:val="000000" w:themeColor="text1"/>
          <w:sz w:val="22"/>
          <w:szCs w:val="22"/>
        </w:rPr>
        <w:t xml:space="preserve"> maintain</w:t>
      </w:r>
      <w:r w:rsidR="005312E9">
        <w:rPr>
          <w:b w:val="0"/>
          <w:color w:val="000000" w:themeColor="text1"/>
          <w:sz w:val="22"/>
          <w:szCs w:val="22"/>
        </w:rPr>
        <w:t xml:space="preserve"> and deliver on</w:t>
      </w:r>
      <w:r w:rsidRPr="00776EE8">
        <w:rPr>
          <w:b w:val="0"/>
          <w:color w:val="000000" w:themeColor="text1"/>
          <w:sz w:val="22"/>
          <w:szCs w:val="22"/>
        </w:rPr>
        <w:t xml:space="preserve"> </w:t>
      </w:r>
      <w:r w:rsidR="001007BF">
        <w:rPr>
          <w:b w:val="0"/>
          <w:color w:val="000000" w:themeColor="text1"/>
          <w:sz w:val="22"/>
          <w:szCs w:val="22"/>
        </w:rPr>
        <w:t xml:space="preserve">plans </w:t>
      </w:r>
      <w:r w:rsidR="007E0E3E">
        <w:rPr>
          <w:b w:val="0"/>
          <w:color w:val="000000" w:themeColor="text1"/>
          <w:sz w:val="22"/>
          <w:szCs w:val="22"/>
        </w:rPr>
        <w:t xml:space="preserve">for </w:t>
      </w:r>
      <w:r w:rsidR="001007BF">
        <w:rPr>
          <w:b w:val="0"/>
          <w:color w:val="000000" w:themeColor="text1"/>
          <w:sz w:val="22"/>
          <w:szCs w:val="22"/>
        </w:rPr>
        <w:t>portfolio</w:t>
      </w:r>
      <w:r w:rsidRPr="00776EE8">
        <w:rPr>
          <w:b w:val="0"/>
          <w:color w:val="000000" w:themeColor="text1"/>
          <w:sz w:val="22"/>
          <w:szCs w:val="22"/>
        </w:rPr>
        <w:t xml:space="preserve"> </w:t>
      </w:r>
      <w:r w:rsidR="00FD18F5">
        <w:rPr>
          <w:b w:val="0"/>
          <w:color w:val="000000" w:themeColor="text1"/>
          <w:sz w:val="22"/>
          <w:szCs w:val="22"/>
        </w:rPr>
        <w:t>&amp;</w:t>
      </w:r>
      <w:r w:rsidRPr="00776EE8">
        <w:rPr>
          <w:b w:val="0"/>
          <w:color w:val="000000" w:themeColor="text1"/>
          <w:sz w:val="22"/>
          <w:szCs w:val="22"/>
        </w:rPr>
        <w:t xml:space="preserve"> individual asset management.</w:t>
      </w:r>
    </w:p>
    <w:p w14:paraId="4462375B" w14:textId="78941F3F" w:rsidR="00845709" w:rsidRPr="00776EE8" w:rsidRDefault="00845709">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Conduct due diligence reviews of property assets</w:t>
      </w:r>
      <w:r w:rsidR="005028EB">
        <w:rPr>
          <w:b w:val="0"/>
          <w:color w:val="000000" w:themeColor="text1"/>
          <w:sz w:val="22"/>
          <w:szCs w:val="22"/>
        </w:rPr>
        <w:t xml:space="preserve"> where needed</w:t>
      </w:r>
      <w:r w:rsidRPr="00776EE8">
        <w:rPr>
          <w:b w:val="0"/>
          <w:color w:val="000000" w:themeColor="text1"/>
          <w:sz w:val="22"/>
          <w:szCs w:val="22"/>
        </w:rPr>
        <w:t>.</w:t>
      </w:r>
    </w:p>
    <w:p w14:paraId="06F2786D" w14:textId="6A897E0E" w:rsidR="00845709" w:rsidRPr="00776EE8" w:rsidRDefault="00845709">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 xml:space="preserve">Monitor </w:t>
      </w:r>
      <w:r w:rsidR="005028EB">
        <w:rPr>
          <w:b w:val="0"/>
          <w:color w:val="000000" w:themeColor="text1"/>
          <w:sz w:val="22"/>
          <w:szCs w:val="22"/>
        </w:rPr>
        <w:t xml:space="preserve">and report on </w:t>
      </w:r>
      <w:r w:rsidRPr="00776EE8">
        <w:rPr>
          <w:b w:val="0"/>
          <w:color w:val="000000" w:themeColor="text1"/>
          <w:sz w:val="22"/>
          <w:szCs w:val="22"/>
        </w:rPr>
        <w:t>property utilisation.</w:t>
      </w:r>
    </w:p>
    <w:p w14:paraId="434063B2" w14:textId="77777777" w:rsidR="00845709" w:rsidRPr="00776EE8" w:rsidRDefault="00845709">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Ensure robust market analysis and marketing strategies are developed and implemented.</w:t>
      </w:r>
    </w:p>
    <w:p w14:paraId="183D7484" w14:textId="77777777" w:rsidR="00845709" w:rsidRPr="00776EE8" w:rsidRDefault="00845709">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Understand the key interests of all stakeholders and how strategies and tactics work in the market for Wesley Mission's services.</w:t>
      </w:r>
    </w:p>
    <w:p w14:paraId="4AFADECA" w14:textId="77777777" w:rsidR="00845709" w:rsidRPr="00776EE8" w:rsidRDefault="00845709">
      <w:pPr>
        <w:pStyle w:val="Heading2"/>
        <w:numPr>
          <w:ilvl w:val="1"/>
          <w:numId w:val="15"/>
        </w:numPr>
        <w:spacing w:before="120" w:after="60"/>
        <w:ind w:left="568" w:hanging="284"/>
        <w:rPr>
          <w:b w:val="0"/>
          <w:color w:val="000000" w:themeColor="text1"/>
          <w:sz w:val="22"/>
          <w:szCs w:val="22"/>
        </w:rPr>
      </w:pPr>
      <w:r w:rsidRPr="00776EE8">
        <w:rPr>
          <w:b w:val="0"/>
          <w:color w:val="000000" w:themeColor="text1"/>
          <w:sz w:val="22"/>
          <w:szCs w:val="22"/>
        </w:rPr>
        <w:t>Ensure the reputation and integrity of Wesley Mission is maintained always.</w:t>
      </w:r>
    </w:p>
    <w:p w14:paraId="1541B7BD" w14:textId="0FF99AF3" w:rsidR="00845709" w:rsidRPr="005D4D74" w:rsidRDefault="00845709">
      <w:pPr>
        <w:pStyle w:val="Heading2"/>
        <w:numPr>
          <w:ilvl w:val="1"/>
          <w:numId w:val="15"/>
        </w:numPr>
        <w:spacing w:before="120" w:after="60"/>
        <w:ind w:left="568" w:hanging="284"/>
        <w:rPr>
          <w:b w:val="0"/>
          <w:color w:val="000000" w:themeColor="text1"/>
          <w:sz w:val="22"/>
          <w:szCs w:val="22"/>
        </w:rPr>
      </w:pPr>
      <w:r w:rsidRPr="005D4D74">
        <w:rPr>
          <w:b w:val="0"/>
          <w:color w:val="000000" w:themeColor="text1"/>
          <w:sz w:val="22"/>
          <w:szCs w:val="22"/>
        </w:rPr>
        <w:t>Develop</w:t>
      </w:r>
      <w:r w:rsidR="002725ED">
        <w:rPr>
          <w:b w:val="0"/>
          <w:color w:val="000000" w:themeColor="text1"/>
          <w:sz w:val="22"/>
          <w:szCs w:val="22"/>
        </w:rPr>
        <w:t xml:space="preserve"> </w:t>
      </w:r>
      <w:r w:rsidRPr="005D4D74">
        <w:rPr>
          <w:b w:val="0"/>
          <w:color w:val="000000" w:themeColor="text1"/>
          <w:sz w:val="22"/>
          <w:szCs w:val="22"/>
        </w:rPr>
        <w:t xml:space="preserve">submissions and business cases for the </w:t>
      </w:r>
      <w:r w:rsidR="005D4D74">
        <w:rPr>
          <w:b w:val="0"/>
          <w:color w:val="000000" w:themeColor="text1"/>
          <w:sz w:val="22"/>
          <w:szCs w:val="22"/>
        </w:rPr>
        <w:t xml:space="preserve">Community </w:t>
      </w:r>
      <w:r w:rsidR="002725ED">
        <w:rPr>
          <w:b w:val="0"/>
          <w:color w:val="000000" w:themeColor="text1"/>
          <w:sz w:val="22"/>
          <w:szCs w:val="22"/>
        </w:rPr>
        <w:t>Services</w:t>
      </w:r>
      <w:r w:rsidRPr="005D4D74">
        <w:rPr>
          <w:b w:val="0"/>
          <w:color w:val="000000" w:themeColor="text1"/>
          <w:sz w:val="22"/>
          <w:szCs w:val="22"/>
        </w:rPr>
        <w:t xml:space="preserve"> Leadership Team</w:t>
      </w:r>
      <w:r w:rsidR="002725ED">
        <w:rPr>
          <w:b w:val="0"/>
          <w:color w:val="000000" w:themeColor="text1"/>
          <w:sz w:val="22"/>
          <w:szCs w:val="22"/>
        </w:rPr>
        <w:t>;</w:t>
      </w:r>
      <w:r w:rsidRPr="005D4D74">
        <w:rPr>
          <w:b w:val="0"/>
          <w:color w:val="000000" w:themeColor="text1"/>
          <w:sz w:val="22"/>
          <w:szCs w:val="22"/>
        </w:rPr>
        <w:t xml:space="preserve"> </w:t>
      </w:r>
      <w:r w:rsidR="002725ED" w:rsidRPr="005D4D74">
        <w:rPr>
          <w:b w:val="0"/>
          <w:color w:val="000000" w:themeColor="text1"/>
          <w:sz w:val="22"/>
          <w:szCs w:val="22"/>
        </w:rPr>
        <w:t xml:space="preserve">Finance </w:t>
      </w:r>
      <w:r w:rsidR="002725ED">
        <w:rPr>
          <w:b w:val="0"/>
          <w:color w:val="000000" w:themeColor="text1"/>
          <w:sz w:val="22"/>
          <w:szCs w:val="22"/>
        </w:rPr>
        <w:t>Property</w:t>
      </w:r>
      <w:r w:rsidRPr="005D4D74">
        <w:rPr>
          <w:b w:val="0"/>
          <w:color w:val="000000" w:themeColor="text1"/>
          <w:sz w:val="22"/>
          <w:szCs w:val="22"/>
        </w:rPr>
        <w:t xml:space="preserve"> &amp; Audit Committee</w:t>
      </w:r>
      <w:r w:rsidR="002725ED">
        <w:rPr>
          <w:b w:val="0"/>
          <w:color w:val="000000" w:themeColor="text1"/>
          <w:sz w:val="22"/>
          <w:szCs w:val="22"/>
        </w:rPr>
        <w:t>;</w:t>
      </w:r>
      <w:r w:rsidRPr="005D4D74">
        <w:rPr>
          <w:b w:val="0"/>
          <w:color w:val="000000" w:themeColor="text1"/>
          <w:sz w:val="22"/>
          <w:szCs w:val="22"/>
        </w:rPr>
        <w:t xml:space="preserve"> </w:t>
      </w:r>
      <w:r w:rsidR="002725ED">
        <w:rPr>
          <w:b w:val="0"/>
          <w:color w:val="000000" w:themeColor="text1"/>
          <w:sz w:val="22"/>
          <w:szCs w:val="22"/>
        </w:rPr>
        <w:t xml:space="preserve">and </w:t>
      </w:r>
      <w:r w:rsidRPr="005D4D74">
        <w:rPr>
          <w:b w:val="0"/>
          <w:color w:val="000000" w:themeColor="text1"/>
          <w:sz w:val="22"/>
          <w:szCs w:val="22"/>
        </w:rPr>
        <w:t>Wesley Community Services Board.</w:t>
      </w:r>
    </w:p>
    <w:p w14:paraId="153284A9" w14:textId="77777777" w:rsidR="00845709" w:rsidRDefault="00845709" w:rsidP="00FE4914">
      <w:pPr>
        <w:pStyle w:val="Heading1"/>
      </w:pPr>
      <w:r>
        <w:t>Our financials</w:t>
      </w:r>
    </w:p>
    <w:p w14:paraId="4E18074F" w14:textId="05C026B7" w:rsidR="00845709" w:rsidRPr="00453226" w:rsidRDefault="00845709" w:rsidP="00845709">
      <w:pPr>
        <w:pStyle w:val="ListBullet"/>
        <w:ind w:left="680" w:hanging="680"/>
      </w:pPr>
      <w:r w:rsidRPr="00453226">
        <w:t xml:space="preserve">Assist the organisation to </w:t>
      </w:r>
      <w:r w:rsidR="002725ED">
        <w:t>steward</w:t>
      </w:r>
      <w:r w:rsidRPr="00453226">
        <w:t xml:space="preserve"> property capital wisely</w:t>
      </w:r>
      <w:r>
        <w:t>.</w:t>
      </w:r>
    </w:p>
    <w:p w14:paraId="0ADD3938" w14:textId="3799F8BF" w:rsidR="00845709" w:rsidRPr="00453226" w:rsidRDefault="00845709" w:rsidP="00845709">
      <w:pPr>
        <w:pStyle w:val="ListBullet"/>
        <w:ind w:left="680" w:hanging="680"/>
      </w:pPr>
      <w:r>
        <w:t>P</w:t>
      </w:r>
      <w:r w:rsidRPr="00453226">
        <w:t>rovide planned financial forecasts to both short and long-term</w:t>
      </w:r>
      <w:r>
        <w:t>.</w:t>
      </w:r>
    </w:p>
    <w:p w14:paraId="63E8D2D0" w14:textId="28E88F0E" w:rsidR="00845709" w:rsidRPr="00453226" w:rsidRDefault="00845709" w:rsidP="00845709">
      <w:pPr>
        <w:pStyle w:val="ListBullet"/>
        <w:ind w:left="680" w:hanging="680"/>
      </w:pPr>
      <w:r>
        <w:t>E</w:t>
      </w:r>
      <w:r w:rsidRPr="00453226">
        <w:t>nsure delivery of projects on time, on cost</w:t>
      </w:r>
      <w:r>
        <w:t>,</w:t>
      </w:r>
      <w:r w:rsidRPr="00453226">
        <w:t xml:space="preserve"> to scope </w:t>
      </w:r>
      <w:r>
        <w:t>and</w:t>
      </w:r>
      <w:r w:rsidRPr="00453226">
        <w:t xml:space="preserve"> quality</w:t>
      </w:r>
      <w:r>
        <w:t xml:space="preserve"> standards.</w:t>
      </w:r>
    </w:p>
    <w:p w14:paraId="75EC5B9D" w14:textId="34060889" w:rsidR="00845709" w:rsidRPr="00453226" w:rsidRDefault="00845709" w:rsidP="00845709">
      <w:pPr>
        <w:pStyle w:val="ListBullet"/>
        <w:ind w:left="680" w:hanging="680"/>
      </w:pPr>
      <w:r>
        <w:t>M</w:t>
      </w:r>
      <w:r w:rsidRPr="00453226">
        <w:t xml:space="preserve">anage, track and report monthly on individual property projects, and on a </w:t>
      </w:r>
      <w:r w:rsidR="002725ED">
        <w:t>portfolio</w:t>
      </w:r>
      <w:r w:rsidRPr="00453226">
        <w:t xml:space="preserve"> basis</w:t>
      </w:r>
      <w:r w:rsidR="002725ED">
        <w:t>.</w:t>
      </w:r>
    </w:p>
    <w:p w14:paraId="07837F03" w14:textId="2BB400DC" w:rsidR="00845709" w:rsidRPr="00453226" w:rsidRDefault="00845709" w:rsidP="00845709">
      <w:pPr>
        <w:pStyle w:val="ListBullet"/>
        <w:ind w:left="680" w:hanging="680"/>
      </w:pPr>
      <w:r>
        <w:t>P</w:t>
      </w:r>
      <w:r w:rsidRPr="00453226">
        <w:t>erform to agreed financial KPIs across asset management and capital projects</w:t>
      </w:r>
      <w:r>
        <w:t>.</w:t>
      </w:r>
    </w:p>
    <w:p w14:paraId="5AAC5BFF" w14:textId="77777777" w:rsidR="00845709" w:rsidRPr="00453226" w:rsidRDefault="00845709" w:rsidP="00845709">
      <w:pPr>
        <w:pStyle w:val="ListBullet"/>
        <w:ind w:left="680" w:hanging="680"/>
      </w:pPr>
      <w:r>
        <w:t>I</w:t>
      </w:r>
      <w:r w:rsidRPr="00453226">
        <w:t>nitiate and present business case</w:t>
      </w:r>
      <w:r>
        <w:t>s</w:t>
      </w:r>
      <w:r w:rsidRPr="00453226">
        <w:t xml:space="preserve"> for new opportunities</w:t>
      </w:r>
      <w:r>
        <w:t xml:space="preserve"> and initiatives.</w:t>
      </w:r>
    </w:p>
    <w:p w14:paraId="69431DD3" w14:textId="77777777" w:rsidR="00845709" w:rsidRDefault="00845709" w:rsidP="00845709">
      <w:pPr>
        <w:pStyle w:val="Heading1"/>
      </w:pPr>
      <w:r>
        <w:t>Professional responsibilities</w:t>
      </w:r>
    </w:p>
    <w:p w14:paraId="4EDC0550" w14:textId="1C3D1A1F" w:rsidR="00845709" w:rsidRPr="00014F77" w:rsidRDefault="00D85299" w:rsidP="00845709">
      <w:pPr>
        <w:pStyle w:val="ListBullet"/>
        <w:ind w:left="680" w:hanging="680"/>
      </w:pPr>
      <w:r>
        <w:t>P</w:t>
      </w:r>
      <w:r w:rsidRPr="00014F77">
        <w:t xml:space="preserve">articipate in </w:t>
      </w:r>
      <w:r>
        <w:t>a</w:t>
      </w:r>
      <w:r w:rsidRPr="00014F77">
        <w:t xml:space="preserve">ctivities </w:t>
      </w:r>
      <w:r w:rsidR="00845709" w:rsidRPr="00014F77">
        <w:t xml:space="preserve">to support the delivery of the Wesley </w:t>
      </w:r>
      <w:r w:rsidR="00845709">
        <w:t xml:space="preserve">Mission </w:t>
      </w:r>
      <w:r w:rsidR="00845709" w:rsidRPr="00014F77">
        <w:t>Strategic Plan</w:t>
      </w:r>
      <w:r w:rsidR="00845709">
        <w:t xml:space="preserve"> and Property Portfolio Strategy</w:t>
      </w:r>
      <w:r w:rsidR="00845709" w:rsidRPr="00014F77">
        <w:t>, and as requested by your manager</w:t>
      </w:r>
      <w:r w:rsidR="00845709">
        <w:t>.</w:t>
      </w:r>
    </w:p>
    <w:p w14:paraId="38B4D73A" w14:textId="75BA1778" w:rsidR="00845709" w:rsidRPr="00014F77" w:rsidRDefault="00845709">
      <w:pPr>
        <w:pStyle w:val="ListBullet"/>
        <w:ind w:left="680" w:hanging="680"/>
      </w:pPr>
      <w:r w:rsidRPr="00014F77">
        <w:t>As an employee, be responsible under the Work Health &amp; Safety Act for the health and safety of all persons they encounter during employment.</w:t>
      </w:r>
      <w:r w:rsidR="003B28A7">
        <w:t xml:space="preserve"> </w:t>
      </w:r>
    </w:p>
    <w:p w14:paraId="0CB1AD68" w14:textId="508587A3" w:rsidR="00845709" w:rsidRPr="00014F77" w:rsidRDefault="00FD0767" w:rsidP="00845709">
      <w:pPr>
        <w:pStyle w:val="ListBullet"/>
        <w:ind w:left="680" w:hanging="680"/>
      </w:pPr>
      <w:r>
        <w:t>P</w:t>
      </w:r>
      <w:r w:rsidRPr="00014F77">
        <w:t xml:space="preserve">articipate in </w:t>
      </w:r>
      <w:r w:rsidR="00845709" w:rsidRPr="00014F77">
        <w:t>the review and maintenance of industry specific and internal audit processes, as per Wesley Mission's standard policy and procedures</w:t>
      </w:r>
      <w:r w:rsidR="00845709">
        <w:t>.</w:t>
      </w:r>
    </w:p>
    <w:p w14:paraId="1791A1D3" w14:textId="77777777" w:rsidR="00845709" w:rsidRPr="00014F77" w:rsidRDefault="00845709" w:rsidP="00845709">
      <w:pPr>
        <w:pStyle w:val="ListBullet"/>
        <w:ind w:left="680" w:hanging="680"/>
      </w:pPr>
      <w:r>
        <w:t>P</w:t>
      </w:r>
      <w:r w:rsidRPr="00014F77">
        <w:t>articipate in Wesley Mission's Orientation program</w:t>
      </w:r>
      <w:r>
        <w:t xml:space="preserve"> </w:t>
      </w:r>
      <w:r w:rsidRPr="00014F77">
        <w:t>to gain an understanding of, and promote, the application of the EEO, Affirmative Action, Privacy Act, Work Health &amp; Safety Act and other relevant legislation</w:t>
      </w:r>
      <w:r>
        <w:t>.</w:t>
      </w:r>
    </w:p>
    <w:p w14:paraId="48F9CC5B" w14:textId="77777777" w:rsidR="00845709" w:rsidRPr="00014F77" w:rsidRDefault="00845709" w:rsidP="00845709">
      <w:pPr>
        <w:pStyle w:val="ListBullet"/>
        <w:ind w:left="680" w:hanging="680"/>
      </w:pPr>
      <w:r>
        <w:t>A</w:t>
      </w:r>
      <w:r w:rsidRPr="00014F77">
        <w:t>dminister Wesley Mission's philosophy of care and other relevant policy documents as appropriate</w:t>
      </w:r>
      <w:r>
        <w:t>.</w:t>
      </w:r>
    </w:p>
    <w:p w14:paraId="32219B72" w14:textId="77777777" w:rsidR="00845709" w:rsidRPr="00014F77" w:rsidRDefault="00845709" w:rsidP="00845709">
      <w:pPr>
        <w:pStyle w:val="ListBullet"/>
        <w:ind w:left="680" w:hanging="680"/>
      </w:pPr>
      <w:r>
        <w:t>E</w:t>
      </w:r>
      <w:r w:rsidRPr="00014F77">
        <w:t>nsure all Human Resource (HR) policies and procedures are understood and adhered to,</w:t>
      </w:r>
      <w:r>
        <w:t xml:space="preserve"> </w:t>
      </w:r>
      <w:r w:rsidRPr="00014F77">
        <w:t>consul</w:t>
      </w:r>
      <w:r>
        <w:t>ting</w:t>
      </w:r>
      <w:r w:rsidRPr="00014F77">
        <w:t xml:space="preserve"> with the HR department as required</w:t>
      </w:r>
      <w:r>
        <w:t>.</w:t>
      </w:r>
    </w:p>
    <w:p w14:paraId="5EF794A3" w14:textId="77777777" w:rsidR="00845709" w:rsidRPr="007F0840" w:rsidRDefault="00845709" w:rsidP="00D25DCB">
      <w:pPr>
        <w:jc w:val="both"/>
        <w:rPr>
          <w:rFonts w:cstheme="minorHAnsi"/>
        </w:rPr>
      </w:pPr>
    </w:p>
    <w:sectPr w:rsidR="00845709" w:rsidRPr="007F0840" w:rsidSect="00B80F63">
      <w:headerReference w:type="default" r:id="rId12"/>
      <w:footerReference w:type="default" r:id="rId13"/>
      <w:headerReference w:type="first" r:id="rId14"/>
      <w:footerReference w:type="first" r:id="rId15"/>
      <w:pgSz w:w="11906" w:h="16838"/>
      <w:pgMar w:top="1134" w:right="1134" w:bottom="1134" w:left="1134" w:header="782"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D40D8" w14:textId="77777777" w:rsidR="002D03FF" w:rsidRDefault="002D03FF" w:rsidP="00FF079B">
      <w:pPr>
        <w:spacing w:after="0" w:line="240" w:lineRule="auto"/>
      </w:pPr>
      <w:r>
        <w:separator/>
      </w:r>
    </w:p>
  </w:endnote>
  <w:endnote w:type="continuationSeparator" w:id="0">
    <w:p w14:paraId="61BCC45D" w14:textId="77777777" w:rsidR="002D03FF" w:rsidRDefault="002D03FF" w:rsidP="00FF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nton Narrow SemiBold">
    <w:altName w:val="Calibri"/>
    <w:panose1 w:val="00000000000000000000"/>
    <w:charset w:val="00"/>
    <w:family w:val="modern"/>
    <w:notTrueType/>
    <w:pitch w:val="variable"/>
    <w:sig w:usb0="00000207" w:usb1="00000000" w:usb2="00000000" w:usb3="00000000" w:csb0="00000097" w:csb1="00000000"/>
  </w:font>
  <w:font w:name="Panton">
    <w:panose1 w:val="00000000000000000000"/>
    <w:charset w:val="00"/>
    <w:family w:val="modern"/>
    <w:notTrueType/>
    <w:pitch w:val="variable"/>
    <w:sig w:usb0="00000207" w:usb1="00000000" w:usb2="00000000" w:usb3="00000000" w:csb0="00000097"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D0967" w14:textId="068E3464" w:rsidR="004F5A87" w:rsidRDefault="004F5A87">
    <w:pPr>
      <w:pStyle w:val="Footer"/>
    </w:pPr>
    <w:r>
      <w:rPr>
        <w:noProof/>
      </w:rPr>
      <mc:AlternateContent>
        <mc:Choice Requires="wps">
          <w:drawing>
            <wp:anchor distT="45720" distB="45720" distL="114300" distR="114300" simplePos="0" relativeHeight="251713536" behindDoc="1" locked="1" layoutInCell="1" allowOverlap="1" wp14:anchorId="26403C88" wp14:editId="1C5885CA">
              <wp:simplePos x="0" y="0"/>
              <wp:positionH relativeFrom="margin">
                <wp:align>left</wp:align>
              </wp:positionH>
              <wp:positionV relativeFrom="page">
                <wp:align>bottom</wp:align>
              </wp:positionV>
              <wp:extent cx="4644000" cy="432000"/>
              <wp:effectExtent l="0" t="0" r="4445" b="6350"/>
              <wp:wrapNone/>
              <wp:docPr id="904899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4000" cy="432000"/>
                      </a:xfrm>
                      <a:prstGeom prst="rect">
                        <a:avLst/>
                      </a:prstGeom>
                      <a:solidFill>
                        <a:srgbClr val="FFFFFF"/>
                      </a:solidFill>
                      <a:ln w="9525">
                        <a:noFill/>
                        <a:miter lim="800000"/>
                        <a:headEnd/>
                        <a:tailEnd/>
                      </a:ln>
                    </wps:spPr>
                    <wps:txbx>
                      <w:txbxContent>
                        <w:p w14:paraId="0E9AA48D" w14:textId="242AF3E3" w:rsidR="004F5A87" w:rsidRDefault="004F5A87" w:rsidP="004F5A87">
                          <w:pPr>
                            <w:pStyle w:val="Foo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403C88" id="_x0000_t202" coordsize="21600,21600" o:spt="202" path="m,l,21600r21600,l21600,xe">
              <v:stroke joinstyle="miter"/>
              <v:path gradientshapeok="t" o:connecttype="rect"/>
            </v:shapetype>
            <v:shape id="Text Box 2" o:spid="_x0000_s1026" type="#_x0000_t202" style="position:absolute;margin-left:0;margin-top:0;width:365.65pt;height:34pt;z-index:-251602944;visibility:visible;mso-wrap-style:square;mso-width-percent:0;mso-height-percent:0;mso-wrap-distance-left:9pt;mso-wrap-distance-top:3.6pt;mso-wrap-distance-right:9pt;mso-wrap-distance-bottom:3.6pt;mso-position-horizontal:lef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" stroked="f">
              <v:textbox inset="0,0,0,0">
                <w:txbxContent>
                  <w:p w14:paraId="0E9AA48D" w14:textId="242AF3E3" w:rsidR="004F5A87" w:rsidRDefault="004F5A87" w:rsidP="004F5A87">
                    <w:pPr>
                      <w:pStyle w:val="Footer"/>
                    </w:pPr>
                  </w:p>
                </w:txbxContent>
              </v:textbox>
              <w10:wrap anchorx="margin" anchory="page"/>
              <w10:anchorlock/>
            </v:shape>
          </w:pict>
        </mc:Fallback>
      </mc:AlternateContent>
    </w:r>
    <w:r>
      <w:rPr>
        <w:noProof/>
      </w:rPr>
      <mc:AlternateContent>
        <mc:Choice Requires="wps">
          <w:drawing>
            <wp:anchor distT="45720" distB="45720" distL="114300" distR="114300" simplePos="0" relativeHeight="251714560" behindDoc="0" locked="1" layoutInCell="1" allowOverlap="1" wp14:anchorId="1BF6A0F6" wp14:editId="0B1149DD">
              <wp:simplePos x="0" y="0"/>
              <wp:positionH relativeFrom="margin">
                <wp:align>right</wp:align>
              </wp:positionH>
              <wp:positionV relativeFrom="page">
                <wp:align>bottom</wp:align>
              </wp:positionV>
              <wp:extent cx="1008000" cy="432000"/>
              <wp:effectExtent l="0" t="0" r="1905" b="6350"/>
              <wp:wrapSquare wrapText="bothSides"/>
              <wp:docPr id="774073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432000"/>
                      </a:xfrm>
                      <a:prstGeom prst="rect">
                        <a:avLst/>
                      </a:prstGeom>
                      <a:noFill/>
                      <a:ln w="9525">
                        <a:noFill/>
                        <a:miter lim="800000"/>
                        <a:headEnd/>
                        <a:tailEnd/>
                      </a:ln>
                    </wps:spPr>
                    <wps:txbx>
                      <w:txbxContent>
                        <w:p w14:paraId="7D6C39F9" w14:textId="77777777" w:rsidR="004F5A87" w:rsidRPr="00DA1693" w:rsidRDefault="004F5A87" w:rsidP="004F5A87">
                          <w:pPr>
                            <w:pStyle w:val="Footer"/>
                            <w:jc w:val="right"/>
                            <w:rPr>
                              <w:b/>
                              <w:bCs/>
                            </w:rPr>
                          </w:pPr>
                          <w:r w:rsidRPr="00DA1693">
                            <w:t xml:space="preserve">Page </w:t>
                          </w:r>
                          <w:r w:rsidRPr="00DA1693">
                            <w:rPr>
                              <w:b/>
                              <w:bCs/>
                            </w:rPr>
                            <w:fldChar w:fldCharType="begin"/>
                          </w:r>
                          <w:r w:rsidRPr="00DA1693">
                            <w:rPr>
                              <w:b/>
                              <w:bCs/>
                            </w:rPr>
                            <w:instrText xml:space="preserve"> PAGE  \* Arabic  \* MERGEFORMAT </w:instrText>
                          </w:r>
                          <w:r w:rsidRPr="00DA1693">
                            <w:rPr>
                              <w:b/>
                              <w:bCs/>
                            </w:rPr>
                            <w:fldChar w:fldCharType="separate"/>
                          </w:r>
                          <w:r w:rsidRPr="00DA1693">
                            <w:rPr>
                              <w:b/>
                              <w:bCs/>
                              <w:noProof/>
                            </w:rPr>
                            <w:t>1</w:t>
                          </w:r>
                          <w:r w:rsidRPr="00DA1693">
                            <w:rPr>
                              <w:b/>
                              <w:bCs/>
                            </w:rPr>
                            <w:fldChar w:fldCharType="end"/>
                          </w:r>
                          <w:r w:rsidRPr="00DA1693">
                            <w:rPr>
                              <w:b/>
                              <w:bCs/>
                            </w:rPr>
                            <w:t xml:space="preserve"> </w:t>
                          </w:r>
                          <w:r w:rsidRPr="00DA1693">
                            <w:t xml:space="preserve">of </w:t>
                          </w:r>
                          <w:r w:rsidRPr="00DA1693">
                            <w:rPr>
                              <w:b/>
                              <w:bCs/>
                            </w:rPr>
                            <w:fldChar w:fldCharType="begin"/>
                          </w:r>
                          <w:r w:rsidRPr="00DA1693">
                            <w:rPr>
                              <w:b/>
                              <w:bCs/>
                            </w:rPr>
                            <w:instrText xml:space="preserve"> NUMPAGES  \* Arabic  \* MERGEFORMAT </w:instrText>
                          </w:r>
                          <w:r w:rsidRPr="00DA1693">
                            <w:rPr>
                              <w:b/>
                              <w:bCs/>
                            </w:rPr>
                            <w:fldChar w:fldCharType="separate"/>
                          </w:r>
                          <w:r w:rsidRPr="00DA1693">
                            <w:rPr>
                              <w:b/>
                              <w:bCs/>
                              <w:noProof/>
                            </w:rPr>
                            <w:t>2</w:t>
                          </w:r>
                          <w:r w:rsidRPr="00DA1693">
                            <w:rPr>
                              <w:b/>
                              <w:bCs/>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6A0F6" id="_x0000_s1027" type="#_x0000_t202" style="position:absolute;margin-left:28.15pt;margin-top:0;width:79.35pt;height:34pt;z-index:251714560;visibility:visible;mso-wrap-style:square;mso-width-percent:0;mso-height-percent:0;mso-wrap-distance-left:9pt;mso-wrap-distance-top:3.6pt;mso-wrap-distance-right:9pt;mso-wrap-distance-bottom:3.6pt;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" filled="f" stroked="f">
              <v:textbox inset="0,0,0,0">
                <w:txbxContent>
                  <w:p w14:paraId="7D6C39F9" w14:textId="77777777" w:rsidR="004F5A87" w:rsidRPr="00DA1693" w:rsidRDefault="004F5A87" w:rsidP="004F5A87">
                    <w:pPr>
                      <w:pStyle w:val="Footer"/>
                      <w:jc w:val="right"/>
                      <w:rPr>
                        <w:b/>
                        <w:bCs/>
                      </w:rPr>
                    </w:pPr>
                    <w:r w:rsidRPr="00DA1693">
                      <w:t xml:space="preserve">Page </w:t>
                    </w:r>
                    <w:r w:rsidRPr="00DA1693">
                      <w:rPr>
                        <w:b/>
                        <w:bCs/>
                      </w:rPr>
                      <w:fldChar w:fldCharType="begin"/>
                    </w:r>
                    <w:r w:rsidRPr="00DA1693">
                      <w:rPr>
                        <w:b/>
                        <w:bCs/>
                      </w:rPr>
                      <w:instrText xml:space="preserve"> PAGE  \* Arabic  \* MERGEFORMAT </w:instrText>
                    </w:r>
                    <w:r w:rsidRPr="00DA1693">
                      <w:rPr>
                        <w:b/>
                        <w:bCs/>
                      </w:rPr>
                      <w:fldChar w:fldCharType="separate"/>
                    </w:r>
                    <w:r w:rsidRPr="00DA1693">
                      <w:rPr>
                        <w:b/>
                        <w:bCs/>
                        <w:noProof/>
                      </w:rPr>
                      <w:t>1</w:t>
                    </w:r>
                    <w:r w:rsidRPr="00DA1693">
                      <w:rPr>
                        <w:b/>
                        <w:bCs/>
                      </w:rPr>
                      <w:fldChar w:fldCharType="end"/>
                    </w:r>
                    <w:r w:rsidRPr="00DA1693">
                      <w:rPr>
                        <w:b/>
                        <w:bCs/>
                      </w:rPr>
                      <w:t xml:space="preserve"> </w:t>
                    </w:r>
                    <w:r w:rsidRPr="00DA1693">
                      <w:t xml:space="preserve">of </w:t>
                    </w:r>
                    <w:r w:rsidRPr="00DA1693">
                      <w:rPr>
                        <w:b/>
                        <w:bCs/>
                      </w:rPr>
                      <w:fldChar w:fldCharType="begin"/>
                    </w:r>
                    <w:r w:rsidRPr="00DA1693">
                      <w:rPr>
                        <w:b/>
                        <w:bCs/>
                      </w:rPr>
                      <w:instrText xml:space="preserve"> NUMPAGES  \* Arabic  \* MERGEFORMAT </w:instrText>
                    </w:r>
                    <w:r w:rsidRPr="00DA1693">
                      <w:rPr>
                        <w:b/>
                        <w:bCs/>
                      </w:rPr>
                      <w:fldChar w:fldCharType="separate"/>
                    </w:r>
                    <w:r w:rsidRPr="00DA1693">
                      <w:rPr>
                        <w:b/>
                        <w:bCs/>
                        <w:noProof/>
                      </w:rPr>
                      <w:t>2</w:t>
                    </w:r>
                    <w:r w:rsidRPr="00DA1693">
                      <w:rPr>
                        <w:b/>
                        <w:bCs/>
                      </w:rPr>
                      <w:fldChar w:fldCharType="end"/>
                    </w:r>
                  </w:p>
                </w:txbxContent>
              </v:textbox>
              <w10:wrap type="square" anchorx="margin" anchory="page"/>
              <w10:anchorlock/>
            </v:shape>
          </w:pict>
        </mc:Fallback>
      </mc:AlternateContent>
    </w:r>
    <w:r w:rsidR="00CA216F">
      <w:t xml:space="preserve">Asset Manager  </w:t>
    </w:r>
    <w:r w:rsidR="0084326A">
      <w:t xml:space="preserve">     </w:t>
    </w:r>
    <w:r w:rsidR="00CA216F">
      <w:t xml:space="preserve">Manager’s Initials ______ </w:t>
    </w:r>
    <w:r w:rsidR="0084326A">
      <w:t>Employee’s Initials 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A31D" w14:textId="77777777" w:rsidR="004A15E6" w:rsidRDefault="004F5A87" w:rsidP="0066355B">
    <w:pPr>
      <w:pStyle w:val="Footer"/>
    </w:pPr>
    <w:r>
      <w:rPr>
        <w:noProof/>
      </w:rPr>
      <mc:AlternateContent>
        <mc:Choice Requires="wps">
          <w:drawing>
            <wp:anchor distT="45720" distB="45720" distL="114300" distR="114300" simplePos="0" relativeHeight="251710464" behindDoc="1" locked="1" layoutInCell="1" allowOverlap="1" wp14:anchorId="04D16638" wp14:editId="2194840D">
              <wp:simplePos x="0" y="0"/>
              <wp:positionH relativeFrom="margin">
                <wp:align>left</wp:align>
              </wp:positionH>
              <wp:positionV relativeFrom="page">
                <wp:align>bottom</wp:align>
              </wp:positionV>
              <wp:extent cx="4644000" cy="432000"/>
              <wp:effectExtent l="0" t="0" r="4445" b="6350"/>
              <wp:wrapNone/>
              <wp:docPr id="1592769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4000" cy="432000"/>
                      </a:xfrm>
                      <a:prstGeom prst="rect">
                        <a:avLst/>
                      </a:prstGeom>
                      <a:solidFill>
                        <a:srgbClr val="FFFFFF"/>
                      </a:solidFill>
                      <a:ln w="9525">
                        <a:noFill/>
                        <a:miter lim="800000"/>
                        <a:headEnd/>
                        <a:tailEnd/>
                      </a:ln>
                    </wps:spPr>
                    <wps:txbx>
                      <w:txbxContent>
                        <w:p w14:paraId="2C597EFC" w14:textId="076E0E65" w:rsidR="004F5A87" w:rsidRDefault="004F5A87" w:rsidP="004F5A87">
                          <w:pPr>
                            <w:pStyle w:val="Foo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D16638" id="_x0000_t202" coordsize="21600,21600" o:spt="202" path="m,l,21600r21600,l21600,xe">
              <v:stroke joinstyle="miter"/>
              <v:path gradientshapeok="t" o:connecttype="rect"/>
            </v:shapetype>
            <v:shape id="_x0000_s1029" type="#_x0000_t202" style="position:absolute;margin-left:0;margin-top:0;width:365.65pt;height:34pt;z-index:-251606016;visibility:visible;mso-wrap-style:square;mso-width-percent:0;mso-height-percent:0;mso-wrap-distance-left:9pt;mso-wrap-distance-top:3.6pt;mso-wrap-distance-right:9pt;mso-wrap-distance-bottom:3.6pt;mso-position-horizontal:lef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" stroked="f">
              <v:textbox inset="0,0,0,0">
                <w:txbxContent>
                  <w:p w14:paraId="2C597EFC" w14:textId="076E0E65" w:rsidR="004F5A87" w:rsidRDefault="004F5A87" w:rsidP="004F5A87">
                    <w:pPr>
                      <w:pStyle w:val="Footer"/>
                    </w:pPr>
                  </w:p>
                </w:txbxContent>
              </v:textbox>
              <w10:wrap anchorx="margin" anchory="page"/>
              <w10:anchorlock/>
            </v:shape>
          </w:pict>
        </mc:Fallback>
      </mc:AlternateContent>
    </w:r>
    <w:r>
      <w:rPr>
        <w:noProof/>
      </w:rPr>
      <mc:AlternateContent>
        <mc:Choice Requires="wps">
          <w:drawing>
            <wp:anchor distT="45720" distB="45720" distL="114300" distR="114300" simplePos="0" relativeHeight="251711488" behindDoc="0" locked="1" layoutInCell="1" allowOverlap="1" wp14:anchorId="10639F08" wp14:editId="599AA55D">
              <wp:simplePos x="0" y="0"/>
              <wp:positionH relativeFrom="margin">
                <wp:align>right</wp:align>
              </wp:positionH>
              <wp:positionV relativeFrom="page">
                <wp:align>bottom</wp:align>
              </wp:positionV>
              <wp:extent cx="1008000" cy="432000"/>
              <wp:effectExtent l="0" t="0" r="1905" b="6350"/>
              <wp:wrapSquare wrapText="bothSides"/>
              <wp:docPr id="1829783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432000"/>
                      </a:xfrm>
                      <a:prstGeom prst="rect">
                        <a:avLst/>
                      </a:prstGeom>
                      <a:noFill/>
                      <a:ln w="9525">
                        <a:noFill/>
                        <a:miter lim="800000"/>
                        <a:headEnd/>
                        <a:tailEnd/>
                      </a:ln>
                    </wps:spPr>
                    <wps:txbx>
                      <w:txbxContent>
                        <w:p w14:paraId="61E0AF22" w14:textId="77777777" w:rsidR="004F5A87" w:rsidRPr="00DA1693" w:rsidRDefault="004F5A87" w:rsidP="004F5A87">
                          <w:pPr>
                            <w:pStyle w:val="Footer"/>
                            <w:jc w:val="right"/>
                            <w:rPr>
                              <w:b/>
                              <w:bCs/>
                            </w:rPr>
                          </w:pPr>
                          <w:r w:rsidRPr="00DA1693">
                            <w:t xml:space="preserve">Page </w:t>
                          </w:r>
                          <w:r w:rsidRPr="00DA1693">
                            <w:rPr>
                              <w:b/>
                              <w:bCs/>
                            </w:rPr>
                            <w:fldChar w:fldCharType="begin"/>
                          </w:r>
                          <w:r w:rsidRPr="00DA1693">
                            <w:rPr>
                              <w:b/>
                              <w:bCs/>
                            </w:rPr>
                            <w:instrText xml:space="preserve"> PAGE  \* Arabic  \* MERGEFORMAT </w:instrText>
                          </w:r>
                          <w:r w:rsidRPr="00DA1693">
                            <w:rPr>
                              <w:b/>
                              <w:bCs/>
                            </w:rPr>
                            <w:fldChar w:fldCharType="separate"/>
                          </w:r>
                          <w:r w:rsidRPr="00DA1693">
                            <w:rPr>
                              <w:b/>
                              <w:bCs/>
                              <w:noProof/>
                            </w:rPr>
                            <w:t>1</w:t>
                          </w:r>
                          <w:r w:rsidRPr="00DA1693">
                            <w:rPr>
                              <w:b/>
                              <w:bCs/>
                            </w:rPr>
                            <w:fldChar w:fldCharType="end"/>
                          </w:r>
                          <w:r w:rsidRPr="00DA1693">
                            <w:rPr>
                              <w:b/>
                              <w:bCs/>
                            </w:rPr>
                            <w:t xml:space="preserve"> </w:t>
                          </w:r>
                          <w:r w:rsidRPr="00DA1693">
                            <w:t xml:space="preserve">of </w:t>
                          </w:r>
                          <w:r w:rsidRPr="00DA1693">
                            <w:rPr>
                              <w:b/>
                              <w:bCs/>
                            </w:rPr>
                            <w:fldChar w:fldCharType="begin"/>
                          </w:r>
                          <w:r w:rsidRPr="00DA1693">
                            <w:rPr>
                              <w:b/>
                              <w:bCs/>
                            </w:rPr>
                            <w:instrText xml:space="preserve"> NUMPAGES  \* Arabic  \* MERGEFORMAT </w:instrText>
                          </w:r>
                          <w:r w:rsidRPr="00DA1693">
                            <w:rPr>
                              <w:b/>
                              <w:bCs/>
                            </w:rPr>
                            <w:fldChar w:fldCharType="separate"/>
                          </w:r>
                          <w:r w:rsidRPr="00DA1693">
                            <w:rPr>
                              <w:b/>
                              <w:bCs/>
                              <w:noProof/>
                            </w:rPr>
                            <w:t>2</w:t>
                          </w:r>
                          <w:r w:rsidRPr="00DA1693">
                            <w:rPr>
                              <w:b/>
                              <w:bCs/>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39F08" id="_x0000_s1030" type="#_x0000_t202" style="position:absolute;margin-left:28.15pt;margin-top:0;width:79.35pt;height:34pt;z-index:251711488;visibility:visible;mso-wrap-style:square;mso-width-percent:0;mso-height-percent:0;mso-wrap-distance-left:9pt;mso-wrap-distance-top:3.6pt;mso-wrap-distance-right:9pt;mso-wrap-distance-bottom:3.6pt;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" filled="f" stroked="f">
              <v:textbox inset="0,0,0,0">
                <w:txbxContent>
                  <w:p w14:paraId="61E0AF22" w14:textId="77777777" w:rsidR="004F5A87" w:rsidRPr="00DA1693" w:rsidRDefault="004F5A87" w:rsidP="004F5A87">
                    <w:pPr>
                      <w:pStyle w:val="Footer"/>
                      <w:jc w:val="right"/>
                      <w:rPr>
                        <w:b/>
                        <w:bCs/>
                      </w:rPr>
                    </w:pPr>
                    <w:r w:rsidRPr="00DA1693">
                      <w:t xml:space="preserve">Page </w:t>
                    </w:r>
                    <w:r w:rsidRPr="00DA1693">
                      <w:rPr>
                        <w:b/>
                        <w:bCs/>
                      </w:rPr>
                      <w:fldChar w:fldCharType="begin"/>
                    </w:r>
                    <w:r w:rsidRPr="00DA1693">
                      <w:rPr>
                        <w:b/>
                        <w:bCs/>
                      </w:rPr>
                      <w:instrText xml:space="preserve"> PAGE  \* Arabic  \* MERGEFORMAT </w:instrText>
                    </w:r>
                    <w:r w:rsidRPr="00DA1693">
                      <w:rPr>
                        <w:b/>
                        <w:bCs/>
                      </w:rPr>
                      <w:fldChar w:fldCharType="separate"/>
                    </w:r>
                    <w:r w:rsidRPr="00DA1693">
                      <w:rPr>
                        <w:b/>
                        <w:bCs/>
                        <w:noProof/>
                      </w:rPr>
                      <w:t>1</w:t>
                    </w:r>
                    <w:r w:rsidRPr="00DA1693">
                      <w:rPr>
                        <w:b/>
                        <w:bCs/>
                      </w:rPr>
                      <w:fldChar w:fldCharType="end"/>
                    </w:r>
                    <w:r w:rsidRPr="00DA1693">
                      <w:rPr>
                        <w:b/>
                        <w:bCs/>
                      </w:rPr>
                      <w:t xml:space="preserve"> </w:t>
                    </w:r>
                    <w:r w:rsidRPr="00DA1693">
                      <w:t xml:space="preserve">of </w:t>
                    </w:r>
                    <w:r w:rsidRPr="00DA1693">
                      <w:rPr>
                        <w:b/>
                        <w:bCs/>
                      </w:rPr>
                      <w:fldChar w:fldCharType="begin"/>
                    </w:r>
                    <w:r w:rsidRPr="00DA1693">
                      <w:rPr>
                        <w:b/>
                        <w:bCs/>
                      </w:rPr>
                      <w:instrText xml:space="preserve"> NUMPAGES  \* Arabic  \* MERGEFORMAT </w:instrText>
                    </w:r>
                    <w:r w:rsidRPr="00DA1693">
                      <w:rPr>
                        <w:b/>
                        <w:bCs/>
                      </w:rPr>
                      <w:fldChar w:fldCharType="separate"/>
                    </w:r>
                    <w:r w:rsidRPr="00DA1693">
                      <w:rPr>
                        <w:b/>
                        <w:bCs/>
                        <w:noProof/>
                      </w:rPr>
                      <w:t>2</w:t>
                    </w:r>
                    <w:r w:rsidRPr="00DA1693">
                      <w:rPr>
                        <w:b/>
                        <w:bCs/>
                      </w:rPr>
                      <w:fldChar w:fldCharType="end"/>
                    </w:r>
                  </w:p>
                </w:txbxContent>
              </v:textbox>
              <w10:wrap type="square"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8D00F" w14:textId="77777777" w:rsidR="002D03FF" w:rsidRPr="00B9672F" w:rsidRDefault="002D03FF" w:rsidP="00FF079B">
      <w:pPr>
        <w:spacing w:after="0" w:line="240" w:lineRule="auto"/>
        <w:rPr>
          <w:color w:val="3247DB" w:themeColor="accent1"/>
        </w:rPr>
      </w:pPr>
      <w:r w:rsidRPr="00B9672F">
        <w:rPr>
          <w:color w:val="3247DB" w:themeColor="accent1"/>
        </w:rPr>
        <w:separator/>
      </w:r>
    </w:p>
  </w:footnote>
  <w:footnote w:type="continuationSeparator" w:id="0">
    <w:p w14:paraId="70979C3D" w14:textId="77777777" w:rsidR="002D03FF" w:rsidRPr="00B9672F" w:rsidRDefault="002D03FF" w:rsidP="00FF079B">
      <w:pPr>
        <w:spacing w:after="0" w:line="240" w:lineRule="auto"/>
        <w:rPr>
          <w:color w:val="3247DB" w:themeColor="accent1"/>
        </w:rPr>
      </w:pPr>
      <w:r w:rsidRPr="00B9672F">
        <w:rPr>
          <w:color w:val="3247DB" w:themeColor="accent1"/>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2B59" w14:textId="290D89D9" w:rsidR="007C40B0" w:rsidRDefault="00AA49C9">
    <w:pPr>
      <w:pStyle w:val="Header"/>
      <w:contextualSpacing/>
    </w:pPr>
    <w:r w:rsidRPr="007C40B0">
      <w:rPr>
        <w:noProof/>
      </w:rPr>
      <w:drawing>
        <wp:anchor distT="0" distB="0" distL="114300" distR="114300" simplePos="0" relativeHeight="251695104" behindDoc="1" locked="1" layoutInCell="1" allowOverlap="1" wp14:anchorId="5C77368B" wp14:editId="64744D75">
          <wp:simplePos x="0" y="0"/>
          <wp:positionH relativeFrom="page">
            <wp:align>right</wp:align>
          </wp:positionH>
          <wp:positionV relativeFrom="page">
            <wp:posOffset>360045</wp:posOffset>
          </wp:positionV>
          <wp:extent cx="1112400" cy="414000"/>
          <wp:effectExtent l="0" t="0" r="0" b="5715"/>
          <wp:wrapNone/>
          <wp:docPr id="2068721153" name="Graphic 7">
            <a:extLst xmlns:a="http://schemas.openxmlformats.org/drawingml/2006/main">
              <a:ext uri="{FF2B5EF4-FFF2-40B4-BE49-F238E27FC236}">
                <a16:creationId xmlns:a16="http://schemas.microsoft.com/office/drawing/2014/main" id="{A56DCE92-164B-827C-4318-3BDDBE4C54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A56DCE92-164B-827C-4318-3BDDBE4C5470}"/>
                      </a:ext>
                    </a:extLst>
                  </pic:cNvPr>
                  <pic:cNvPicPr>
                    <a:picLocks noChangeAspect="1"/>
                  </pic:cNvPicPr>
                </pic:nvPicPr>
                <pic:blipFill rotWithShape="1">
                  <a:blip r:embed="rId1">
                    <a:extLst>
                      <a:ext uri="{96DAC541-7B7A-43D3-8B79-37D633B846F1}">
                        <asvg:svgBlip xmlns:asvg="http://schemas.microsoft.com/office/drawing/2016/SVG/main" r:embed="rId2"/>
                      </a:ext>
                    </a:extLst>
                  </a:blip>
                  <a:srcRect l="-7906" t="-5325" r="-201356" b="-5290"/>
                  <a:stretch/>
                </pic:blipFill>
                <pic:spPr bwMode="auto">
                  <a:xfrm>
                    <a:off x="0" y="0"/>
                    <a:ext cx="1112400" cy="41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EF69" w14:textId="77777777" w:rsidR="00F75632" w:rsidRDefault="00F75632" w:rsidP="00B80F63">
    <w:pPr>
      <w:rPr>
        <w:b/>
        <w:bCs/>
        <w:color w:val="3247DB" w:themeColor="accent1"/>
        <w:sz w:val="36"/>
        <w:szCs w:val="40"/>
      </w:rPr>
    </w:pPr>
  </w:p>
  <w:p w14:paraId="03756394" w14:textId="4979DB03" w:rsidR="00F75632" w:rsidRPr="00F75632" w:rsidRDefault="005E1A94" w:rsidP="00B80F63">
    <w:pPr>
      <w:rPr>
        <w:b/>
        <w:bCs/>
        <w:color w:val="3247DB" w:themeColor="accent1"/>
        <w:sz w:val="52"/>
        <w:szCs w:val="56"/>
      </w:rPr>
    </w:pPr>
    <w:r w:rsidRPr="00F75632">
      <w:rPr>
        <w:b/>
        <w:bCs/>
        <w:color w:val="3247DB" w:themeColor="accent1"/>
        <w:sz w:val="52"/>
        <w:szCs w:val="56"/>
      </w:rPr>
      <w:t xml:space="preserve">Position Description </w:t>
    </w:r>
  </w:p>
  <w:p w14:paraId="5D5A414D" w14:textId="37098663" w:rsidR="00F00A0C" w:rsidRPr="005E1A94" w:rsidRDefault="00F00A0C" w:rsidP="00B80F63">
    <w:r w:rsidRPr="005E1A94">
      <mc:AlternateContent>
        <mc:Choice Requires="wps">
          <w:drawing>
            <wp:anchor distT="45720" distB="45720" distL="114300" distR="114300" simplePos="0" relativeHeight="251688960" behindDoc="0" locked="0" layoutInCell="1" allowOverlap="1" wp14:anchorId="3B87B438" wp14:editId="60199EF6">
              <wp:simplePos x="0" y="0"/>
              <wp:positionH relativeFrom="margin">
                <wp:align>right</wp:align>
              </wp:positionH>
              <wp:positionV relativeFrom="page">
                <wp:align>top</wp:align>
              </wp:positionV>
              <wp:extent cx="1008000" cy="576000"/>
              <wp:effectExtent l="0" t="0" r="1905" b="0"/>
              <wp:wrapSquare wrapText="bothSides"/>
              <wp:docPr id="26927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8000" cy="576000"/>
                      </a:xfrm>
                      <a:prstGeom prst="rect">
                        <a:avLst/>
                      </a:prstGeom>
                      <a:noFill/>
                      <a:ln w="9525">
                        <a:noFill/>
                        <a:miter lim="800000"/>
                        <a:headEnd/>
                        <a:tailEnd/>
                      </a:ln>
                    </wps:spPr>
                    <wps:txbx>
                      <w:txbxContent>
                        <w:p w14:paraId="5952AD9F" w14:textId="77777777" w:rsidR="00F00A0C" w:rsidRDefault="00F00A0C" w:rsidP="00F00A0C">
                          <w:pPr>
                            <w:pStyle w:val="Footer"/>
                            <w:jc w:val="right"/>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3B87B438" id="_x0000_t202" coordsize="21600,21600" o:spt="202" path="m,l,21600r21600,l21600,xe">
              <v:stroke joinstyle="miter"/>
              <v:path gradientshapeok="t" o:connecttype="rect"/>
            </v:shapetype>
            <v:shape id="_x0000_s1028" type="#_x0000_t202" style="position:absolute;margin-left:28.15pt;margin-top:0;width:79.35pt;height:45.35pt;z-index:251688960;visibility:visible;mso-wrap-style:square;mso-width-percent:0;mso-height-percent:0;mso-wrap-distance-left:9pt;mso-wrap-distance-top:3.6pt;mso-wrap-distance-right:9pt;mso-wrap-distance-bottom:3.6pt;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" filled="f" stroked="f">
              <v:textbox inset="0,0,0,0">
                <w:txbxContent>
                  <w:p w14:paraId="5952AD9F" w14:textId="77777777" w:rsidR="00F00A0C" w:rsidRDefault="00F00A0C" w:rsidP="00F00A0C">
                    <w:pPr>
                      <w:pStyle w:val="Footer"/>
                      <w:jc w:val="right"/>
                    </w:pPr>
                  </w:p>
                </w:txbxContent>
              </v:textbox>
              <w10:wrap type="square" anchorx="margin" anchory="page"/>
            </v:shape>
          </w:pict>
        </mc:Fallback>
      </mc:AlternateContent>
    </w:r>
    <w:r w:rsidR="00B80F63" w:rsidRPr="005E1A94">
      <w:drawing>
        <wp:anchor distT="0" distB="0" distL="114300" distR="114300" simplePos="0" relativeHeight="251708416" behindDoc="1" locked="1" layoutInCell="1" allowOverlap="1" wp14:anchorId="17F96E5E" wp14:editId="01E6AA05">
          <wp:simplePos x="0" y="0"/>
          <wp:positionH relativeFrom="page">
            <wp:align>right</wp:align>
          </wp:positionH>
          <wp:positionV relativeFrom="page">
            <wp:posOffset>360045</wp:posOffset>
          </wp:positionV>
          <wp:extent cx="2512800" cy="734400"/>
          <wp:effectExtent l="0" t="0" r="0" b="8890"/>
          <wp:wrapTopAndBottom/>
          <wp:docPr id="8587196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76272" name="Graphic 995876272"/>
                  <pic:cNvPicPr/>
                </pic:nvPicPr>
                <pic:blipFill rotWithShape="1">
                  <a:blip r:embed="rId1">
                    <a:extLst>
                      <a:ext uri="{96DAC541-7B7A-43D3-8B79-37D633B846F1}">
                        <asvg:svgBlip xmlns:asvg="http://schemas.microsoft.com/office/drawing/2016/SVG/main" r:embed="rId2"/>
                      </a:ext>
                    </a:extLst>
                  </a:blip>
                  <a:srcRect l="-2689" r="-36988"/>
                  <a:stretch/>
                </pic:blipFill>
                <pic:spPr bwMode="auto">
                  <a:xfrm>
                    <a:off x="0" y="0"/>
                    <a:ext cx="2512800" cy="73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970150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ED6A0D6"/>
    <w:lvl w:ilvl="0">
      <w:start w:val="1"/>
      <w:numFmt w:val="decimal"/>
      <w:pStyle w:val="ListNumber"/>
      <w:lvlText w:val="%1."/>
      <w:lvlJc w:val="left"/>
      <w:pPr>
        <w:tabs>
          <w:tab w:val="num" w:pos="360"/>
        </w:tabs>
        <w:ind w:left="360" w:hanging="360"/>
      </w:pPr>
    </w:lvl>
  </w:abstractNum>
  <w:abstractNum w:abstractNumId="2" w15:restartNumberingAfterBreak="0">
    <w:nsid w:val="0169527C"/>
    <w:multiLevelType w:val="multilevel"/>
    <w:tmpl w:val="758028FE"/>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0DA28CB2"/>
    <w:multiLevelType w:val="hybridMultilevel"/>
    <w:tmpl w:val="7196157E"/>
    <w:lvl w:ilvl="0" w:tplc="E5BC1B34">
      <w:start w:val="1"/>
      <w:numFmt w:val="bullet"/>
      <w:pStyle w:val="AppendixHeadingAltCtrlShifta"/>
      <w:lvlText w:val=""/>
      <w:lvlJc w:val="left"/>
      <w:pPr>
        <w:ind w:left="720" w:hanging="360"/>
      </w:pPr>
      <w:rPr>
        <w:rFonts w:ascii="Symbol" w:hAnsi="Symbol" w:hint="default"/>
      </w:rPr>
    </w:lvl>
    <w:lvl w:ilvl="1" w:tplc="EE1E7E2A">
      <w:start w:val="1"/>
      <w:numFmt w:val="bullet"/>
      <w:pStyle w:val="AppendixSubheading"/>
      <w:lvlText w:val="o"/>
      <w:lvlJc w:val="left"/>
      <w:pPr>
        <w:ind w:left="1440" w:hanging="360"/>
      </w:pPr>
      <w:rPr>
        <w:rFonts w:ascii="Courier New" w:hAnsi="Courier New" w:hint="default"/>
      </w:rPr>
    </w:lvl>
    <w:lvl w:ilvl="2" w:tplc="AB66D90E">
      <w:start w:val="1"/>
      <w:numFmt w:val="bullet"/>
      <w:lvlText w:val=""/>
      <w:lvlJc w:val="left"/>
      <w:pPr>
        <w:ind w:left="2160" w:hanging="360"/>
      </w:pPr>
      <w:rPr>
        <w:rFonts w:ascii="Wingdings" w:hAnsi="Wingdings" w:hint="default"/>
      </w:rPr>
    </w:lvl>
    <w:lvl w:ilvl="3" w:tplc="90F46468">
      <w:start w:val="1"/>
      <w:numFmt w:val="bullet"/>
      <w:lvlText w:val=""/>
      <w:lvlJc w:val="left"/>
      <w:pPr>
        <w:ind w:left="2880" w:hanging="360"/>
      </w:pPr>
      <w:rPr>
        <w:rFonts w:ascii="Symbol" w:hAnsi="Symbol" w:hint="default"/>
      </w:rPr>
    </w:lvl>
    <w:lvl w:ilvl="4" w:tplc="5DF61D70">
      <w:start w:val="1"/>
      <w:numFmt w:val="bullet"/>
      <w:lvlText w:val="o"/>
      <w:lvlJc w:val="left"/>
      <w:pPr>
        <w:ind w:left="3600" w:hanging="360"/>
      </w:pPr>
      <w:rPr>
        <w:rFonts w:ascii="Courier New" w:hAnsi="Courier New" w:hint="default"/>
      </w:rPr>
    </w:lvl>
    <w:lvl w:ilvl="5" w:tplc="C2AA9620">
      <w:start w:val="1"/>
      <w:numFmt w:val="bullet"/>
      <w:lvlText w:val=""/>
      <w:lvlJc w:val="left"/>
      <w:pPr>
        <w:ind w:left="4320" w:hanging="360"/>
      </w:pPr>
      <w:rPr>
        <w:rFonts w:ascii="Wingdings" w:hAnsi="Wingdings" w:hint="default"/>
      </w:rPr>
    </w:lvl>
    <w:lvl w:ilvl="6" w:tplc="DBE8D1F6">
      <w:start w:val="1"/>
      <w:numFmt w:val="bullet"/>
      <w:lvlText w:val=""/>
      <w:lvlJc w:val="left"/>
      <w:pPr>
        <w:ind w:left="5040" w:hanging="360"/>
      </w:pPr>
      <w:rPr>
        <w:rFonts w:ascii="Symbol" w:hAnsi="Symbol" w:hint="default"/>
      </w:rPr>
    </w:lvl>
    <w:lvl w:ilvl="7" w:tplc="40A2F098">
      <w:start w:val="1"/>
      <w:numFmt w:val="bullet"/>
      <w:lvlText w:val="o"/>
      <w:lvlJc w:val="left"/>
      <w:pPr>
        <w:ind w:left="5760" w:hanging="360"/>
      </w:pPr>
      <w:rPr>
        <w:rFonts w:ascii="Courier New" w:hAnsi="Courier New" w:hint="default"/>
      </w:rPr>
    </w:lvl>
    <w:lvl w:ilvl="8" w:tplc="9500D008">
      <w:start w:val="1"/>
      <w:numFmt w:val="bullet"/>
      <w:lvlText w:val=""/>
      <w:lvlJc w:val="left"/>
      <w:pPr>
        <w:ind w:left="6480" w:hanging="360"/>
      </w:pPr>
      <w:rPr>
        <w:rFonts w:ascii="Wingdings" w:hAnsi="Wingdings" w:hint="default"/>
      </w:rPr>
    </w:lvl>
  </w:abstractNum>
  <w:abstractNum w:abstractNumId="4" w15:restartNumberingAfterBreak="0">
    <w:nsid w:val="1AAB3EDC"/>
    <w:multiLevelType w:val="multilevel"/>
    <w:tmpl w:val="CFB0437C"/>
    <w:lvl w:ilvl="0">
      <w:start w:val="1"/>
      <w:numFmt w:val="lowerLetter"/>
      <w:pStyle w:val="NoteSourceList1"/>
      <w:lvlText w:val="%1."/>
      <w:lvlJc w:val="left"/>
      <w:pPr>
        <w:tabs>
          <w:tab w:val="num" w:pos="567"/>
        </w:tabs>
        <w:ind w:left="284" w:hanging="284"/>
      </w:pPr>
      <w:rPr>
        <w:rFonts w:hint="default"/>
      </w:rPr>
    </w:lvl>
    <w:lvl w:ilvl="1">
      <w:start w:val="1"/>
      <w:numFmt w:val="decimal"/>
      <w:pStyle w:val="NoteSourceList2"/>
      <w:lvlText w:val="%2."/>
      <w:lvlJc w:val="left"/>
      <w:pPr>
        <w:tabs>
          <w:tab w:val="num" w:pos="567"/>
        </w:tabs>
        <w:ind w:left="284" w:hanging="284"/>
      </w:pPr>
      <w:rPr>
        <w:rFonts w:hint="default"/>
      </w:rPr>
    </w:lvl>
    <w:lvl w:ilvl="2">
      <w:start w:val="1"/>
      <w:numFmt w:val="bullet"/>
      <w:pStyle w:val="NoteSourceList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AFA2BFE"/>
    <w:multiLevelType w:val="multilevel"/>
    <w:tmpl w:val="6CD81A1A"/>
    <w:lvl w:ilvl="0">
      <w:start w:val="1"/>
      <w:numFmt w:val="decimal"/>
      <w:pStyle w:val="Heading1NumberedAltCtrlShift1"/>
      <w:lvlText w:val="%1."/>
      <w:lvlJc w:val="left"/>
      <w:pPr>
        <w:ind w:left="851" w:hanging="851"/>
      </w:pPr>
      <w:rPr>
        <w:rFonts w:hint="default"/>
      </w:rPr>
    </w:lvl>
    <w:lvl w:ilvl="1">
      <w:start w:val="1"/>
      <w:numFmt w:val="decimal"/>
      <w:pStyle w:val="Heading2NumberedAltCtrlShift2"/>
      <w:lvlText w:val="%1.%2."/>
      <w:lvlJc w:val="left"/>
      <w:pPr>
        <w:ind w:left="851" w:hanging="851"/>
      </w:pPr>
      <w:rPr>
        <w:rFonts w:hint="default"/>
      </w:rPr>
    </w:lvl>
    <w:lvl w:ilvl="2">
      <w:start w:val="1"/>
      <w:numFmt w:val="decimal"/>
      <w:pStyle w:val="Heading3NumberedAltCtrlShift3"/>
      <w:lvlText w:val="%1.%2.%3."/>
      <w:lvlJc w:val="left"/>
      <w:pPr>
        <w:ind w:left="851" w:hanging="851"/>
      </w:pPr>
      <w:rPr>
        <w:rFonts w:hint="default"/>
      </w:rPr>
    </w:lvl>
    <w:lvl w:ilvl="3">
      <w:start w:val="1"/>
      <w:numFmt w:val="decimal"/>
      <w:pStyle w:val="Heading4NumberedAltCtrlShift4"/>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146B14"/>
    <w:multiLevelType w:val="multilevel"/>
    <w:tmpl w:val="2E8AD696"/>
    <w:lvl w:ilvl="0">
      <w:start w:val="1"/>
      <w:numFmt w:val="none"/>
      <w:pStyle w:val="Source"/>
      <w:lvlText w:val="Source:"/>
      <w:lvlJc w:val="left"/>
      <w:pPr>
        <w:ind w:left="567" w:hanging="567"/>
      </w:pPr>
      <w:rPr>
        <w:rFonts w:hint="default"/>
      </w:rPr>
    </w:lvl>
    <w:lvl w:ilvl="1">
      <w:start w:val="1"/>
      <w:numFmt w:val="none"/>
      <w:pStyle w:val="Note"/>
      <w:lvlText w:val="Note:"/>
      <w:lvlJc w:val="left"/>
      <w:pPr>
        <w:ind w:left="567" w:hanging="567"/>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2D4F5981"/>
    <w:multiLevelType w:val="multilevel"/>
    <w:tmpl w:val="9A10CB40"/>
    <w:name w:val="ListBulletList"/>
    <w:lvl w:ilvl="0">
      <w:start w:val="1"/>
      <w:numFmt w:val="bullet"/>
      <w:pStyle w:val="BulletListlvl1Ctrl"/>
      <w:lvlText w:val=""/>
      <w:lvlJc w:val="left"/>
      <w:pPr>
        <w:tabs>
          <w:tab w:val="num" w:pos="567"/>
        </w:tabs>
        <w:ind w:left="284" w:hanging="284"/>
      </w:pPr>
      <w:rPr>
        <w:rFonts w:ascii="Wingdings" w:hAnsi="Wingdings" w:hint="default"/>
        <w:color w:val="3247DB" w:themeColor="accent1"/>
      </w:rPr>
    </w:lvl>
    <w:lvl w:ilvl="1">
      <w:start w:val="1"/>
      <w:numFmt w:val="bullet"/>
      <w:pStyle w:val="BulletListlvl2"/>
      <w:lvlText w:val="◦"/>
      <w:lvlJc w:val="left"/>
      <w:pPr>
        <w:tabs>
          <w:tab w:val="num" w:pos="851"/>
        </w:tabs>
        <w:ind w:left="568" w:hanging="284"/>
      </w:pPr>
      <w:rPr>
        <w:rFonts w:ascii="Aptos" w:hAnsi="Aptos" w:hint="default"/>
        <w:color w:val="3247DB" w:themeColor="accent1"/>
      </w:rPr>
    </w:lvl>
    <w:lvl w:ilvl="2">
      <w:start w:val="1"/>
      <w:numFmt w:val="bullet"/>
      <w:pStyle w:val="BulletListlvl3"/>
      <w:lvlText w:val="–"/>
      <w:lvlJc w:val="left"/>
      <w:pPr>
        <w:tabs>
          <w:tab w:val="num" w:pos="1135"/>
        </w:tabs>
        <w:ind w:left="852" w:hanging="284"/>
      </w:pPr>
      <w:rPr>
        <w:rFonts w:ascii="Aptos" w:hAnsi="Aptos" w:hint="default"/>
        <w:color w:val="3247DB" w:themeColor="accent1"/>
      </w:rPr>
    </w:lvl>
    <w:lvl w:ilvl="3">
      <w:start w:val="1"/>
      <w:numFmt w:val="bullet"/>
      <w:lvlText w:val=""/>
      <w:lvlJc w:val="left"/>
      <w:pPr>
        <w:tabs>
          <w:tab w:val="num" w:pos="1419"/>
        </w:tabs>
        <w:ind w:left="1136" w:hanging="284"/>
      </w:pPr>
      <w:rPr>
        <w:rFonts w:ascii="Symbol" w:hAnsi="Symbol" w:hint="default"/>
        <w:color w:val="3247DB" w:themeColor="accent1"/>
      </w:rPr>
    </w:lvl>
    <w:lvl w:ilvl="4">
      <w:start w:val="1"/>
      <w:numFmt w:val="bullet"/>
      <w:lvlText w:val=""/>
      <w:lvlJc w:val="left"/>
      <w:pPr>
        <w:tabs>
          <w:tab w:val="num" w:pos="1703"/>
        </w:tabs>
        <w:ind w:left="1420" w:hanging="284"/>
      </w:pPr>
      <w:rPr>
        <w:rFonts w:ascii="Wingdings" w:hAnsi="Wingdings" w:hint="default"/>
        <w:color w:val="202669" w:themeColor="text2"/>
      </w:rPr>
    </w:lvl>
    <w:lvl w:ilvl="5">
      <w:start w:val="1"/>
      <w:numFmt w:val="bullet"/>
      <w:lvlText w:val=""/>
      <w:lvlJc w:val="left"/>
      <w:pPr>
        <w:tabs>
          <w:tab w:val="num" w:pos="1987"/>
        </w:tabs>
        <w:ind w:left="1704" w:hanging="284"/>
      </w:pPr>
      <w:rPr>
        <w:rFonts w:ascii="Wingdings" w:hAnsi="Wingdings" w:hint="default"/>
        <w:color w:val="FEF7F1" w:themeColor="accent6"/>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8" w15:restartNumberingAfterBreak="0">
    <w:nsid w:val="3A3B342E"/>
    <w:multiLevelType w:val="multilevel"/>
    <w:tmpl w:val="07081C7E"/>
    <w:lvl w:ilvl="0">
      <w:start w:val="1"/>
      <w:numFmt w:val="decimal"/>
      <w:pStyle w:val="NumberedListlvl1Ctrl"/>
      <w:lvlText w:val="%1."/>
      <w:lvlJc w:val="left"/>
      <w:pPr>
        <w:ind w:left="369" w:hanging="369"/>
      </w:pPr>
      <w:rPr>
        <w:rFonts w:asciiTheme="minorHAnsi" w:hAnsiTheme="minorHAnsi" w:hint="default"/>
        <w:color w:val="000000" w:themeColor="text1"/>
      </w:rPr>
    </w:lvl>
    <w:lvl w:ilvl="1">
      <w:start w:val="1"/>
      <w:numFmt w:val="lowerLetter"/>
      <w:pStyle w:val="NumberedListlvl2"/>
      <w:lvlText w:val="%2."/>
      <w:lvlJc w:val="left"/>
      <w:pPr>
        <w:ind w:left="738" w:hanging="369"/>
      </w:pPr>
      <w:rPr>
        <w:rFonts w:asciiTheme="minorHAnsi" w:hAnsiTheme="minorHAnsi" w:hint="default"/>
        <w:color w:val="000000" w:themeColor="text1"/>
      </w:rPr>
    </w:lvl>
    <w:lvl w:ilvl="2">
      <w:start w:val="1"/>
      <w:numFmt w:val="lowerRoman"/>
      <w:pStyle w:val="NumberedListlvl3"/>
      <w:lvlText w:val="%3."/>
      <w:lvlJc w:val="left"/>
      <w:pPr>
        <w:ind w:left="1107" w:hanging="369"/>
      </w:pPr>
      <w:rPr>
        <w:rFonts w:asciiTheme="minorHAnsi" w:hAnsiTheme="minorHAnsi" w:hint="default"/>
        <w:color w:val="000000" w:themeColor="text1"/>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righ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right"/>
      <w:pPr>
        <w:ind w:left="3321" w:hanging="369"/>
      </w:pPr>
      <w:rPr>
        <w:rFonts w:hint="default"/>
      </w:rPr>
    </w:lvl>
  </w:abstractNum>
  <w:abstractNum w:abstractNumId="9" w15:restartNumberingAfterBreak="0">
    <w:nsid w:val="46EE4C7B"/>
    <w:multiLevelType w:val="multilevel"/>
    <w:tmpl w:val="ADF6494E"/>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bullet"/>
      <w:lvlText w:val=""/>
      <w:lvlJc w:val="left"/>
      <w:pPr>
        <w:ind w:left="680" w:hanging="68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4F215E6"/>
    <w:multiLevelType w:val="multilevel"/>
    <w:tmpl w:val="7A6E51DE"/>
    <w:name w:val="NumberedList4"/>
    <w:lvl w:ilvl="0">
      <w:start w:val="1"/>
      <w:numFmt w:val="decimal"/>
      <w:lvlText w:val="%1."/>
      <w:lvlJc w:val="left"/>
      <w:pPr>
        <w:tabs>
          <w:tab w:val="num" w:pos="567"/>
        </w:tabs>
        <w:ind w:left="284" w:hanging="284"/>
      </w:pPr>
      <w:rPr>
        <w:rFonts w:asciiTheme="minorHAnsi" w:hAnsiTheme="minorHAnsi" w:hint="default"/>
        <w:b w:val="0"/>
        <w:i w:val="0"/>
        <w:color w:val="auto"/>
      </w:rPr>
    </w:lvl>
    <w:lvl w:ilvl="1">
      <w:start w:val="1"/>
      <w:numFmt w:val="lowerLetter"/>
      <w:lvlText w:val="%2."/>
      <w:lvlJc w:val="left"/>
      <w:pPr>
        <w:tabs>
          <w:tab w:val="num" w:pos="851"/>
        </w:tabs>
        <w:ind w:left="568" w:hanging="284"/>
      </w:pPr>
      <w:rPr>
        <w:rFonts w:asciiTheme="minorHAnsi" w:hAnsiTheme="minorHAnsi" w:hint="default"/>
        <w:b w:val="0"/>
        <w:i w:val="0"/>
        <w:color w:val="auto"/>
      </w:rPr>
    </w:lvl>
    <w:lvl w:ilvl="2">
      <w:start w:val="1"/>
      <w:numFmt w:val="lowerRoman"/>
      <w:lvlText w:val="%3."/>
      <w:lvlJc w:val="left"/>
      <w:pPr>
        <w:tabs>
          <w:tab w:val="num" w:pos="1135"/>
        </w:tabs>
        <w:ind w:left="852" w:hanging="284"/>
      </w:pPr>
      <w:rPr>
        <w:rFonts w:asciiTheme="minorHAnsi" w:hAnsiTheme="minorHAnsi" w:hint="default"/>
        <w:b w:val="0"/>
        <w:i w:val="0"/>
        <w:color w:val="auto"/>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1" w15:restartNumberingAfterBreak="0">
    <w:nsid w:val="60C93E9F"/>
    <w:multiLevelType w:val="multilevel"/>
    <w:tmpl w:val="123E1D0A"/>
    <w:lvl w:ilvl="0">
      <w:start w:val="1"/>
      <w:numFmt w:val="decimal"/>
      <w:lvlText w:val="%1"/>
      <w:lvlJc w:val="left"/>
      <w:pPr>
        <w:ind w:left="680" w:hanging="680"/>
      </w:pPr>
      <w:rPr>
        <w:rFonts w:hint="default"/>
      </w:rPr>
    </w:lvl>
    <w:lvl w:ilvl="1">
      <w:start w:val="1"/>
      <w:numFmt w:val="bullet"/>
      <w:lvlText w:val=""/>
      <w:lvlJc w:val="left"/>
      <w:pPr>
        <w:ind w:left="680" w:hanging="680"/>
      </w:pPr>
      <w:rPr>
        <w:rFonts w:ascii="Symbol" w:hAnsi="Symbol" w:hint="default"/>
      </w:rPr>
    </w:lvl>
    <w:lvl w:ilvl="2">
      <w:start w:val="1"/>
      <w:numFmt w:val="bullet"/>
      <w:lvlText w:val=""/>
      <w:lvlJc w:val="left"/>
      <w:pPr>
        <w:ind w:left="680" w:hanging="68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67B4FBB"/>
    <w:multiLevelType w:val="multilevel"/>
    <w:tmpl w:val="AAE83314"/>
    <w:lvl w:ilvl="0">
      <w:start w:val="1"/>
      <w:numFmt w:val="decimal"/>
      <w:pStyle w:val="ListNumericallvl1Ctrl"/>
      <w:lvlText w:val="%1."/>
      <w:lvlJc w:val="left"/>
      <w:pPr>
        <w:ind w:left="369" w:hanging="369"/>
      </w:pPr>
      <w:rPr>
        <w:rFonts w:asciiTheme="minorHAnsi" w:hAnsiTheme="minorHAnsi" w:hint="default"/>
        <w:color w:val="000000" w:themeColor="text1"/>
      </w:rPr>
    </w:lvl>
    <w:lvl w:ilvl="1">
      <w:start w:val="1"/>
      <w:numFmt w:val="decimal"/>
      <w:pStyle w:val="ListNumericallvl2"/>
      <w:lvlText w:val="%1.%2."/>
      <w:lvlJc w:val="left"/>
      <w:pPr>
        <w:ind w:left="1134" w:hanging="765"/>
      </w:pPr>
      <w:rPr>
        <w:rFonts w:asciiTheme="minorHAnsi" w:hAnsiTheme="minorHAnsi" w:hint="default"/>
        <w:color w:val="000000" w:themeColor="text1"/>
      </w:rPr>
    </w:lvl>
    <w:lvl w:ilvl="2">
      <w:start w:val="1"/>
      <w:numFmt w:val="decimal"/>
      <w:pStyle w:val="ListNumericallvl3"/>
      <w:lvlText w:val="%1.%2.%3."/>
      <w:lvlJc w:val="left"/>
      <w:pPr>
        <w:ind w:left="1985" w:hanging="851"/>
      </w:pPr>
      <w:rPr>
        <w:rFonts w:asciiTheme="minorHAnsi" w:hAnsiTheme="minorHAnsi" w:hint="default"/>
        <w:color w:val="000000" w:themeColor="text1"/>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13" w15:restartNumberingAfterBreak="0">
    <w:nsid w:val="6D17E160"/>
    <w:multiLevelType w:val="hybridMultilevel"/>
    <w:tmpl w:val="668C6C14"/>
    <w:lvl w:ilvl="0" w:tplc="CB3EB9D6">
      <w:start w:val="1"/>
      <w:numFmt w:val="bullet"/>
      <w:lvlText w:val=""/>
      <w:lvlJc w:val="left"/>
      <w:pPr>
        <w:ind w:left="720" w:hanging="360"/>
      </w:pPr>
      <w:rPr>
        <w:rFonts w:ascii="Symbol" w:hAnsi="Symbol" w:hint="default"/>
      </w:rPr>
    </w:lvl>
    <w:lvl w:ilvl="1" w:tplc="B76ADA9A">
      <w:start w:val="1"/>
      <w:numFmt w:val="bullet"/>
      <w:lvlText w:val="o"/>
      <w:lvlJc w:val="left"/>
      <w:pPr>
        <w:ind w:left="1440" w:hanging="360"/>
      </w:pPr>
      <w:rPr>
        <w:rFonts w:ascii="Courier New" w:hAnsi="Courier New" w:hint="default"/>
      </w:rPr>
    </w:lvl>
    <w:lvl w:ilvl="2" w:tplc="00AE7A02">
      <w:start w:val="1"/>
      <w:numFmt w:val="bullet"/>
      <w:lvlText w:val=""/>
      <w:lvlJc w:val="left"/>
      <w:pPr>
        <w:ind w:left="2160" w:hanging="360"/>
      </w:pPr>
      <w:rPr>
        <w:rFonts w:ascii="Wingdings" w:hAnsi="Wingdings" w:hint="default"/>
      </w:rPr>
    </w:lvl>
    <w:lvl w:ilvl="3" w:tplc="FEA6BF9C">
      <w:start w:val="1"/>
      <w:numFmt w:val="bullet"/>
      <w:lvlText w:val=""/>
      <w:lvlJc w:val="left"/>
      <w:pPr>
        <w:ind w:left="2880" w:hanging="360"/>
      </w:pPr>
      <w:rPr>
        <w:rFonts w:ascii="Symbol" w:hAnsi="Symbol" w:hint="default"/>
      </w:rPr>
    </w:lvl>
    <w:lvl w:ilvl="4" w:tplc="71681126">
      <w:start w:val="1"/>
      <w:numFmt w:val="bullet"/>
      <w:lvlText w:val="o"/>
      <w:lvlJc w:val="left"/>
      <w:pPr>
        <w:ind w:left="3600" w:hanging="360"/>
      </w:pPr>
      <w:rPr>
        <w:rFonts w:ascii="Courier New" w:hAnsi="Courier New" w:hint="default"/>
      </w:rPr>
    </w:lvl>
    <w:lvl w:ilvl="5" w:tplc="22C8A056">
      <w:start w:val="1"/>
      <w:numFmt w:val="bullet"/>
      <w:lvlText w:val=""/>
      <w:lvlJc w:val="left"/>
      <w:pPr>
        <w:ind w:left="4320" w:hanging="360"/>
      </w:pPr>
      <w:rPr>
        <w:rFonts w:ascii="Wingdings" w:hAnsi="Wingdings" w:hint="default"/>
      </w:rPr>
    </w:lvl>
    <w:lvl w:ilvl="6" w:tplc="A9B40062">
      <w:start w:val="1"/>
      <w:numFmt w:val="bullet"/>
      <w:lvlText w:val=""/>
      <w:lvlJc w:val="left"/>
      <w:pPr>
        <w:ind w:left="5040" w:hanging="360"/>
      </w:pPr>
      <w:rPr>
        <w:rFonts w:ascii="Symbol" w:hAnsi="Symbol" w:hint="default"/>
      </w:rPr>
    </w:lvl>
    <w:lvl w:ilvl="7" w:tplc="0602FEC0">
      <w:start w:val="1"/>
      <w:numFmt w:val="bullet"/>
      <w:lvlText w:val="o"/>
      <w:lvlJc w:val="left"/>
      <w:pPr>
        <w:ind w:left="5760" w:hanging="360"/>
      </w:pPr>
      <w:rPr>
        <w:rFonts w:ascii="Courier New" w:hAnsi="Courier New" w:hint="default"/>
      </w:rPr>
    </w:lvl>
    <w:lvl w:ilvl="8" w:tplc="97B6CCFE">
      <w:start w:val="1"/>
      <w:numFmt w:val="bullet"/>
      <w:lvlText w:val=""/>
      <w:lvlJc w:val="left"/>
      <w:pPr>
        <w:ind w:left="6480" w:hanging="360"/>
      </w:pPr>
      <w:rPr>
        <w:rFonts w:ascii="Wingdings" w:hAnsi="Wingdings" w:hint="default"/>
      </w:rPr>
    </w:lvl>
  </w:abstractNum>
  <w:abstractNum w:abstractNumId="14" w15:restartNumberingAfterBreak="0">
    <w:nsid w:val="74AC2AAE"/>
    <w:multiLevelType w:val="multilevel"/>
    <w:tmpl w:val="A30A2D88"/>
    <w:lvl w:ilvl="0">
      <w:start w:val="1"/>
      <w:numFmt w:val="bullet"/>
      <w:pStyle w:val="ListBullet"/>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Symbol" w:hAnsi="Symbol" w:hint="default"/>
        <w:color w:val="auto"/>
      </w:rPr>
    </w:lvl>
    <w:lvl w:ilvl="3">
      <w:start w:val="1"/>
      <w:numFmt w:val="bullet"/>
      <w:lvlText w:val=""/>
      <w:lvlJc w:val="left"/>
      <w:pPr>
        <w:ind w:left="2868" w:hanging="360"/>
      </w:pPr>
      <w:rPr>
        <w:rFonts w:ascii="Symbol" w:hAnsi="Symbol" w:hint="default"/>
      </w:rPr>
    </w:lvl>
    <w:lvl w:ilvl="4">
      <w:start w:val="1"/>
      <w:numFmt w:val="bullet"/>
      <w:lvlText w:val=""/>
      <w:lvlJc w:val="left"/>
      <w:pPr>
        <w:ind w:left="3228" w:hanging="360"/>
      </w:pPr>
      <w:rPr>
        <w:rFonts w:ascii="Symbol" w:hAnsi="Symbol" w:hint="default"/>
      </w:rPr>
    </w:lvl>
    <w:lvl w:ilvl="5">
      <w:start w:val="1"/>
      <w:numFmt w:val="bullet"/>
      <w:lvlText w:val=""/>
      <w:lvlJc w:val="left"/>
      <w:pPr>
        <w:ind w:left="3588" w:hanging="360"/>
      </w:pPr>
      <w:rPr>
        <w:rFonts w:ascii="Wingdings" w:hAnsi="Wingdings" w:hint="default"/>
      </w:rPr>
    </w:lvl>
    <w:lvl w:ilvl="6">
      <w:start w:val="1"/>
      <w:numFmt w:val="bullet"/>
      <w:lvlText w:val=""/>
      <w:lvlJc w:val="left"/>
      <w:pPr>
        <w:ind w:left="3948" w:hanging="360"/>
      </w:pPr>
      <w:rPr>
        <w:rFonts w:ascii="Wingdings" w:hAnsi="Wingdings" w:hint="default"/>
      </w:rPr>
    </w:lvl>
    <w:lvl w:ilvl="7">
      <w:start w:val="1"/>
      <w:numFmt w:val="bullet"/>
      <w:lvlText w:val=""/>
      <w:lvlJc w:val="left"/>
      <w:pPr>
        <w:ind w:left="4308" w:hanging="360"/>
      </w:pPr>
      <w:rPr>
        <w:rFonts w:ascii="Symbol" w:hAnsi="Symbol" w:hint="default"/>
      </w:rPr>
    </w:lvl>
    <w:lvl w:ilvl="8">
      <w:start w:val="1"/>
      <w:numFmt w:val="bullet"/>
      <w:lvlText w:val=""/>
      <w:lvlJc w:val="left"/>
      <w:pPr>
        <w:ind w:left="4668" w:hanging="360"/>
      </w:pPr>
      <w:rPr>
        <w:rFonts w:ascii="Symbol" w:hAnsi="Symbol" w:hint="default"/>
      </w:rPr>
    </w:lvl>
  </w:abstractNum>
  <w:abstractNum w:abstractNumId="15" w15:restartNumberingAfterBreak="0">
    <w:nsid w:val="75C55CCE"/>
    <w:multiLevelType w:val="hybridMultilevel"/>
    <w:tmpl w:val="4B94EEBE"/>
    <w:lvl w:ilvl="0" w:tplc="B518D3D0">
      <w:start w:val="1"/>
      <w:numFmt w:val="bullet"/>
      <w:pStyle w:val="TableBulletlvl1"/>
      <w:lvlText w:val=""/>
      <w:lvlJc w:val="left"/>
      <w:pPr>
        <w:ind w:left="284" w:hanging="284"/>
      </w:pPr>
      <w:rPr>
        <w:rFonts w:ascii="Wingdings" w:hAnsi="Wingdings" w:hint="default"/>
        <w:color w:val="202669" w:themeColor="accent2"/>
      </w:rPr>
    </w:lvl>
    <w:lvl w:ilvl="1" w:tplc="7FF8BA2E">
      <w:start w:val="1"/>
      <w:numFmt w:val="bullet"/>
      <w:pStyle w:val="TableBulletlvl2"/>
      <w:lvlText w:val="–"/>
      <w:lvlJc w:val="left"/>
      <w:pPr>
        <w:ind w:left="568" w:hanging="284"/>
      </w:pPr>
      <w:rPr>
        <w:rFonts w:ascii="Arial" w:hAnsi="Arial" w:hint="default"/>
      </w:rPr>
    </w:lvl>
    <w:lvl w:ilvl="2" w:tplc="F5CC2C3E">
      <w:start w:val="1"/>
      <w:numFmt w:val="bullet"/>
      <w:lvlText w:val="–"/>
      <w:lvlJc w:val="left"/>
      <w:pPr>
        <w:ind w:left="852" w:hanging="284"/>
      </w:pPr>
      <w:rPr>
        <w:rFonts w:ascii="Aptos" w:hAnsi="Aptos" w:hint="default"/>
        <w:color w:val="202669" w:themeColor="accent2"/>
      </w:rPr>
    </w:lvl>
    <w:lvl w:ilvl="3" w:tplc="D3D419CC">
      <w:start w:val="1"/>
      <w:numFmt w:val="bullet"/>
      <w:lvlText w:val=""/>
      <w:lvlJc w:val="left"/>
      <w:pPr>
        <w:ind w:left="1136" w:hanging="284"/>
      </w:pPr>
      <w:rPr>
        <w:rFonts w:ascii="Symbol" w:hAnsi="Symbol" w:hint="default"/>
      </w:rPr>
    </w:lvl>
    <w:lvl w:ilvl="4" w:tplc="1F40485A">
      <w:start w:val="1"/>
      <w:numFmt w:val="bullet"/>
      <w:lvlText w:val=""/>
      <w:lvlJc w:val="left"/>
      <w:pPr>
        <w:ind w:left="1420" w:hanging="284"/>
      </w:pPr>
      <w:rPr>
        <w:rFonts w:ascii="Symbol" w:hAnsi="Symbol" w:hint="default"/>
      </w:rPr>
    </w:lvl>
    <w:lvl w:ilvl="5" w:tplc="157697E6">
      <w:start w:val="1"/>
      <w:numFmt w:val="bullet"/>
      <w:lvlText w:val=""/>
      <w:lvlJc w:val="left"/>
      <w:pPr>
        <w:ind w:left="1704" w:hanging="284"/>
      </w:pPr>
      <w:rPr>
        <w:rFonts w:ascii="Wingdings" w:hAnsi="Wingdings" w:hint="default"/>
      </w:rPr>
    </w:lvl>
    <w:lvl w:ilvl="6" w:tplc="BF2C7276">
      <w:start w:val="1"/>
      <w:numFmt w:val="bullet"/>
      <w:lvlText w:val=""/>
      <w:lvlJc w:val="left"/>
      <w:pPr>
        <w:ind w:left="1988" w:hanging="284"/>
      </w:pPr>
      <w:rPr>
        <w:rFonts w:ascii="Wingdings" w:hAnsi="Wingdings" w:hint="default"/>
      </w:rPr>
    </w:lvl>
    <w:lvl w:ilvl="7" w:tplc="93C460E8">
      <w:start w:val="1"/>
      <w:numFmt w:val="bullet"/>
      <w:lvlText w:val=""/>
      <w:lvlJc w:val="left"/>
      <w:pPr>
        <w:ind w:left="2272" w:hanging="284"/>
      </w:pPr>
      <w:rPr>
        <w:rFonts w:ascii="Symbol" w:hAnsi="Symbol" w:hint="default"/>
      </w:rPr>
    </w:lvl>
    <w:lvl w:ilvl="8" w:tplc="12C45ECE">
      <w:start w:val="1"/>
      <w:numFmt w:val="bullet"/>
      <w:lvlText w:val=""/>
      <w:lvlJc w:val="left"/>
      <w:pPr>
        <w:ind w:left="2556" w:hanging="284"/>
      </w:pPr>
      <w:rPr>
        <w:rFonts w:ascii="Symbol" w:hAnsi="Symbol" w:hint="default"/>
      </w:rPr>
    </w:lvl>
  </w:abstractNum>
  <w:num w:numId="1" w16cid:durableId="2068986198">
    <w:abstractNumId w:val="4"/>
  </w:num>
  <w:num w:numId="2" w16cid:durableId="1344820272">
    <w:abstractNumId w:val="6"/>
  </w:num>
  <w:num w:numId="3" w16cid:durableId="263655627">
    <w:abstractNumId w:val="12"/>
  </w:num>
  <w:num w:numId="4" w16cid:durableId="505247402">
    <w:abstractNumId w:val="7"/>
    <w:lvlOverride w:ilvl="0">
      <w:lvl w:ilvl="0">
        <w:start w:val="1"/>
        <w:numFmt w:val="bullet"/>
        <w:pStyle w:val="BulletListlvl1Ctrl"/>
        <w:lvlText w:val=""/>
        <w:lvlJc w:val="left"/>
        <w:pPr>
          <w:ind w:left="369" w:hanging="369"/>
        </w:pPr>
        <w:rPr>
          <w:rFonts w:ascii="Wingdings" w:hAnsi="Wingdings" w:hint="default"/>
          <w:color w:val="202669" w:themeColor="accent2"/>
        </w:rPr>
      </w:lvl>
    </w:lvlOverride>
    <w:lvlOverride w:ilvl="1">
      <w:lvl w:ilvl="1">
        <w:start w:val="1"/>
        <w:numFmt w:val="bullet"/>
        <w:pStyle w:val="BulletListlvl2"/>
        <w:lvlText w:val="–"/>
        <w:lvlJc w:val="left"/>
        <w:pPr>
          <w:ind w:left="738" w:hanging="369"/>
        </w:pPr>
        <w:rPr>
          <w:rFonts w:ascii="Aptos" w:hAnsi="Aptos" w:hint="default"/>
          <w:color w:val="202669" w:themeColor="accent2"/>
        </w:rPr>
      </w:lvl>
    </w:lvlOverride>
    <w:lvlOverride w:ilvl="2">
      <w:lvl w:ilvl="2">
        <w:start w:val="1"/>
        <w:numFmt w:val="bullet"/>
        <w:pStyle w:val="BulletListlvl3"/>
        <w:lvlText w:val="–"/>
        <w:lvlJc w:val="left"/>
        <w:pPr>
          <w:ind w:left="1107" w:hanging="369"/>
        </w:pPr>
        <w:rPr>
          <w:rFonts w:ascii="Aptos" w:hAnsi="Aptos" w:hint="default"/>
          <w:color w:val="202669" w:themeColor="accent2"/>
        </w:rPr>
      </w:lvl>
    </w:lvlOverride>
    <w:lvlOverride w:ilvl="3">
      <w:lvl w:ilvl="3">
        <w:start w:val="1"/>
        <w:numFmt w:val="bullet"/>
        <w:lvlText w:val=""/>
        <w:lvlJc w:val="left"/>
        <w:pPr>
          <w:tabs>
            <w:tab w:val="num" w:pos="1419"/>
          </w:tabs>
          <w:ind w:left="1476" w:hanging="369"/>
        </w:pPr>
        <w:rPr>
          <w:rFonts w:ascii="Symbol" w:hAnsi="Symbol" w:hint="default"/>
          <w:color w:val="3247DB" w:themeColor="accent1"/>
        </w:rPr>
      </w:lvl>
    </w:lvlOverride>
    <w:lvlOverride w:ilvl="4">
      <w:lvl w:ilvl="4">
        <w:start w:val="1"/>
        <w:numFmt w:val="bullet"/>
        <w:lvlText w:val=""/>
        <w:lvlJc w:val="left"/>
        <w:pPr>
          <w:tabs>
            <w:tab w:val="num" w:pos="1703"/>
          </w:tabs>
          <w:ind w:left="1845" w:hanging="369"/>
        </w:pPr>
        <w:rPr>
          <w:rFonts w:ascii="Wingdings" w:hAnsi="Wingdings" w:hint="default"/>
          <w:color w:val="202669" w:themeColor="text2"/>
        </w:rPr>
      </w:lvl>
    </w:lvlOverride>
    <w:lvlOverride w:ilvl="5">
      <w:lvl w:ilvl="5">
        <w:start w:val="1"/>
        <w:numFmt w:val="bullet"/>
        <w:lvlText w:val=""/>
        <w:lvlJc w:val="left"/>
        <w:pPr>
          <w:tabs>
            <w:tab w:val="num" w:pos="1987"/>
          </w:tabs>
          <w:ind w:left="2214" w:hanging="369"/>
        </w:pPr>
        <w:rPr>
          <w:rFonts w:ascii="Wingdings" w:hAnsi="Wingdings" w:hint="default"/>
          <w:color w:val="FEF7F1" w:themeColor="accent6"/>
        </w:rPr>
      </w:lvl>
    </w:lvlOverride>
    <w:lvlOverride w:ilvl="6">
      <w:lvl w:ilvl="6">
        <w:start w:val="1"/>
        <w:numFmt w:val="bullet"/>
        <w:lvlText w:val=""/>
        <w:lvlJc w:val="left"/>
        <w:pPr>
          <w:tabs>
            <w:tab w:val="num" w:pos="2271"/>
          </w:tabs>
          <w:ind w:left="2583" w:hanging="369"/>
        </w:pPr>
        <w:rPr>
          <w:rFonts w:ascii="Symbol" w:hAnsi="Symbol" w:hint="default"/>
        </w:rPr>
      </w:lvl>
    </w:lvlOverride>
    <w:lvlOverride w:ilvl="7">
      <w:lvl w:ilvl="7">
        <w:start w:val="1"/>
        <w:numFmt w:val="bullet"/>
        <w:lvlText w:val="o"/>
        <w:lvlJc w:val="left"/>
        <w:pPr>
          <w:tabs>
            <w:tab w:val="num" w:pos="2555"/>
          </w:tabs>
          <w:ind w:left="2952" w:hanging="369"/>
        </w:pPr>
        <w:rPr>
          <w:rFonts w:ascii="Courier New" w:hAnsi="Courier New" w:cs="Courier New" w:hint="default"/>
        </w:rPr>
      </w:lvl>
    </w:lvlOverride>
    <w:lvlOverride w:ilvl="8">
      <w:lvl w:ilvl="8">
        <w:start w:val="1"/>
        <w:numFmt w:val="bullet"/>
        <w:lvlText w:val=""/>
        <w:lvlJc w:val="left"/>
        <w:pPr>
          <w:tabs>
            <w:tab w:val="num" w:pos="2839"/>
          </w:tabs>
          <w:ind w:left="3321" w:hanging="369"/>
        </w:pPr>
        <w:rPr>
          <w:rFonts w:ascii="Wingdings" w:hAnsi="Wingdings" w:hint="default"/>
        </w:rPr>
      </w:lvl>
    </w:lvlOverride>
  </w:num>
  <w:num w:numId="5" w16cid:durableId="8458717">
    <w:abstractNumId w:val="15"/>
  </w:num>
  <w:num w:numId="6" w16cid:durableId="1401832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830957">
    <w:abstractNumId w:val="3"/>
  </w:num>
  <w:num w:numId="8" w16cid:durableId="2096535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674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6621265">
    <w:abstractNumId w:val="5"/>
    <w:lvlOverride w:ilvl="0">
      <w:lvl w:ilvl="0">
        <w:start w:val="1"/>
        <w:numFmt w:val="decimal"/>
        <w:pStyle w:val="Heading1NumberedAltCtrlShift1"/>
        <w:lvlText w:val="%1."/>
        <w:lvlJc w:val="left"/>
        <w:pPr>
          <w:ind w:left="851" w:hanging="851"/>
        </w:pPr>
        <w:rPr>
          <w:rFonts w:hint="default"/>
        </w:rPr>
      </w:lvl>
    </w:lvlOverride>
    <w:lvlOverride w:ilvl="1">
      <w:lvl w:ilvl="1">
        <w:start w:val="1"/>
        <w:numFmt w:val="decimal"/>
        <w:pStyle w:val="Heading2NumberedAltCtrlShift2"/>
        <w:lvlText w:val="%1.%2."/>
        <w:lvlJc w:val="left"/>
        <w:pPr>
          <w:ind w:left="851" w:hanging="851"/>
        </w:pPr>
        <w:rPr>
          <w:rFonts w:hint="default"/>
        </w:rPr>
      </w:lvl>
    </w:lvlOverride>
    <w:lvlOverride w:ilvl="2">
      <w:lvl w:ilvl="2">
        <w:start w:val="1"/>
        <w:numFmt w:val="decimal"/>
        <w:pStyle w:val="Heading3NumberedAltCtrlShift3"/>
        <w:lvlText w:val="%1.%2.%3."/>
        <w:lvlJc w:val="left"/>
        <w:pPr>
          <w:ind w:left="851" w:hanging="851"/>
        </w:pPr>
        <w:rPr>
          <w:rFonts w:hint="default"/>
        </w:rPr>
      </w:lvl>
    </w:lvlOverride>
    <w:lvlOverride w:ilvl="3">
      <w:lvl w:ilvl="3">
        <w:start w:val="1"/>
        <w:numFmt w:val="decimal"/>
        <w:pStyle w:val="Heading4NumberedAltCtrlShift4"/>
        <w:lvlText w:val="%1.%2.%3.%4."/>
        <w:lvlJc w:val="left"/>
        <w:pPr>
          <w:ind w:left="851" w:hanging="85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1208838521">
    <w:abstractNumId w:val="14"/>
  </w:num>
  <w:num w:numId="12" w16cid:durableId="662586079">
    <w:abstractNumId w:val="0"/>
  </w:num>
  <w:num w:numId="13" w16cid:durableId="1118178100">
    <w:abstractNumId w:val="1"/>
  </w:num>
  <w:num w:numId="14" w16cid:durableId="868446273">
    <w:abstractNumId w:val="9"/>
  </w:num>
  <w:num w:numId="15" w16cid:durableId="85966362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C95"/>
    <w:rsid w:val="00001F0E"/>
    <w:rsid w:val="0000248F"/>
    <w:rsid w:val="0000298C"/>
    <w:rsid w:val="00004E75"/>
    <w:rsid w:val="00006D9A"/>
    <w:rsid w:val="00020521"/>
    <w:rsid w:val="0002340D"/>
    <w:rsid w:val="0002422E"/>
    <w:rsid w:val="00027BFF"/>
    <w:rsid w:val="00042770"/>
    <w:rsid w:val="000529D3"/>
    <w:rsid w:val="00052DCA"/>
    <w:rsid w:val="0006028B"/>
    <w:rsid w:val="00066AE2"/>
    <w:rsid w:val="000702DE"/>
    <w:rsid w:val="00073F2D"/>
    <w:rsid w:val="000761EA"/>
    <w:rsid w:val="000979E3"/>
    <w:rsid w:val="000A5686"/>
    <w:rsid w:val="000B39DA"/>
    <w:rsid w:val="000B516D"/>
    <w:rsid w:val="000C1918"/>
    <w:rsid w:val="000C28F6"/>
    <w:rsid w:val="000C3657"/>
    <w:rsid w:val="000D6C38"/>
    <w:rsid w:val="000E0BC6"/>
    <w:rsid w:val="000E203A"/>
    <w:rsid w:val="000E5215"/>
    <w:rsid w:val="000E53B8"/>
    <w:rsid w:val="000F4CD6"/>
    <w:rsid w:val="000F6B07"/>
    <w:rsid w:val="000F732E"/>
    <w:rsid w:val="001007BF"/>
    <w:rsid w:val="00102F5C"/>
    <w:rsid w:val="00105288"/>
    <w:rsid w:val="00110221"/>
    <w:rsid w:val="0011607A"/>
    <w:rsid w:val="001166DD"/>
    <w:rsid w:val="0012028A"/>
    <w:rsid w:val="0012418C"/>
    <w:rsid w:val="00126AA0"/>
    <w:rsid w:val="001344FA"/>
    <w:rsid w:val="00141FD1"/>
    <w:rsid w:val="001459FC"/>
    <w:rsid w:val="00147099"/>
    <w:rsid w:val="00147734"/>
    <w:rsid w:val="001809C2"/>
    <w:rsid w:val="00192CCB"/>
    <w:rsid w:val="00197715"/>
    <w:rsid w:val="001A2DE3"/>
    <w:rsid w:val="001A4164"/>
    <w:rsid w:val="001C0EBE"/>
    <w:rsid w:val="001C57CA"/>
    <w:rsid w:val="001D7E15"/>
    <w:rsid w:val="001E22AE"/>
    <w:rsid w:val="001E32B6"/>
    <w:rsid w:val="001E3E53"/>
    <w:rsid w:val="001E4BFE"/>
    <w:rsid w:val="001E78F4"/>
    <w:rsid w:val="001F0230"/>
    <w:rsid w:val="001F130A"/>
    <w:rsid w:val="001F5171"/>
    <w:rsid w:val="0020230D"/>
    <w:rsid w:val="0021425A"/>
    <w:rsid w:val="002253CE"/>
    <w:rsid w:val="002255B5"/>
    <w:rsid w:val="00231251"/>
    <w:rsid w:val="00233008"/>
    <w:rsid w:val="0023443F"/>
    <w:rsid w:val="0023635A"/>
    <w:rsid w:val="00240CB1"/>
    <w:rsid w:val="00243413"/>
    <w:rsid w:val="002528CF"/>
    <w:rsid w:val="0025458F"/>
    <w:rsid w:val="00260092"/>
    <w:rsid w:val="00264DE9"/>
    <w:rsid w:val="002650E7"/>
    <w:rsid w:val="00271422"/>
    <w:rsid w:val="002720AD"/>
    <w:rsid w:val="002725ED"/>
    <w:rsid w:val="00276CF8"/>
    <w:rsid w:val="00277195"/>
    <w:rsid w:val="0028571B"/>
    <w:rsid w:val="0028667C"/>
    <w:rsid w:val="00286C00"/>
    <w:rsid w:val="0029035E"/>
    <w:rsid w:val="00294B01"/>
    <w:rsid w:val="002A47B5"/>
    <w:rsid w:val="002B464F"/>
    <w:rsid w:val="002B7DE7"/>
    <w:rsid w:val="002C2769"/>
    <w:rsid w:val="002D03FF"/>
    <w:rsid w:val="002E0E0C"/>
    <w:rsid w:val="002F2BE7"/>
    <w:rsid w:val="002F4C93"/>
    <w:rsid w:val="002F5150"/>
    <w:rsid w:val="002F5EE7"/>
    <w:rsid w:val="00305086"/>
    <w:rsid w:val="003138B2"/>
    <w:rsid w:val="0033002F"/>
    <w:rsid w:val="00345F51"/>
    <w:rsid w:val="00347835"/>
    <w:rsid w:val="003524DE"/>
    <w:rsid w:val="003546FB"/>
    <w:rsid w:val="003552C3"/>
    <w:rsid w:val="00357855"/>
    <w:rsid w:val="00360DFD"/>
    <w:rsid w:val="00367C48"/>
    <w:rsid w:val="00367D43"/>
    <w:rsid w:val="00371747"/>
    <w:rsid w:val="003819B5"/>
    <w:rsid w:val="00386773"/>
    <w:rsid w:val="00391A73"/>
    <w:rsid w:val="00393035"/>
    <w:rsid w:val="00393582"/>
    <w:rsid w:val="00394A27"/>
    <w:rsid w:val="00395F9B"/>
    <w:rsid w:val="003A223E"/>
    <w:rsid w:val="003A5A6A"/>
    <w:rsid w:val="003A5D54"/>
    <w:rsid w:val="003A624E"/>
    <w:rsid w:val="003A6A98"/>
    <w:rsid w:val="003A6C15"/>
    <w:rsid w:val="003B28A7"/>
    <w:rsid w:val="003C0446"/>
    <w:rsid w:val="003C7C2F"/>
    <w:rsid w:val="003D1FF3"/>
    <w:rsid w:val="003D4E9E"/>
    <w:rsid w:val="003D59FB"/>
    <w:rsid w:val="003D5C1C"/>
    <w:rsid w:val="003E11FB"/>
    <w:rsid w:val="003E563F"/>
    <w:rsid w:val="003E5D55"/>
    <w:rsid w:val="003F22C8"/>
    <w:rsid w:val="003F2A44"/>
    <w:rsid w:val="003F306A"/>
    <w:rsid w:val="003F3944"/>
    <w:rsid w:val="003F7402"/>
    <w:rsid w:val="00415D10"/>
    <w:rsid w:val="00423471"/>
    <w:rsid w:val="004260F0"/>
    <w:rsid w:val="0043432D"/>
    <w:rsid w:val="00441AD9"/>
    <w:rsid w:val="0045423D"/>
    <w:rsid w:val="00455832"/>
    <w:rsid w:val="00464A93"/>
    <w:rsid w:val="0046513D"/>
    <w:rsid w:val="00475850"/>
    <w:rsid w:val="00476AE7"/>
    <w:rsid w:val="004823DE"/>
    <w:rsid w:val="004824AE"/>
    <w:rsid w:val="00485212"/>
    <w:rsid w:val="00495EAB"/>
    <w:rsid w:val="004A15E6"/>
    <w:rsid w:val="004B208F"/>
    <w:rsid w:val="004B4ABD"/>
    <w:rsid w:val="004B6E00"/>
    <w:rsid w:val="004C0E6E"/>
    <w:rsid w:val="004D244E"/>
    <w:rsid w:val="004D770A"/>
    <w:rsid w:val="004E4614"/>
    <w:rsid w:val="004E61A0"/>
    <w:rsid w:val="004F0A3C"/>
    <w:rsid w:val="004F5A87"/>
    <w:rsid w:val="005028EB"/>
    <w:rsid w:val="005067AB"/>
    <w:rsid w:val="0051449D"/>
    <w:rsid w:val="00520E03"/>
    <w:rsid w:val="00522377"/>
    <w:rsid w:val="00523BDD"/>
    <w:rsid w:val="005312E9"/>
    <w:rsid w:val="005325A4"/>
    <w:rsid w:val="00533244"/>
    <w:rsid w:val="00540FFD"/>
    <w:rsid w:val="00542FA4"/>
    <w:rsid w:val="005501E2"/>
    <w:rsid w:val="0056019E"/>
    <w:rsid w:val="00596BBE"/>
    <w:rsid w:val="005B0D11"/>
    <w:rsid w:val="005B1CD0"/>
    <w:rsid w:val="005B4D6E"/>
    <w:rsid w:val="005B55B5"/>
    <w:rsid w:val="005C1D31"/>
    <w:rsid w:val="005C700F"/>
    <w:rsid w:val="005D35EB"/>
    <w:rsid w:val="005D41F0"/>
    <w:rsid w:val="005D4D74"/>
    <w:rsid w:val="005D60DE"/>
    <w:rsid w:val="005E1A94"/>
    <w:rsid w:val="005E4DD9"/>
    <w:rsid w:val="006051E8"/>
    <w:rsid w:val="0060583C"/>
    <w:rsid w:val="006108D9"/>
    <w:rsid w:val="00611AFD"/>
    <w:rsid w:val="00616BC9"/>
    <w:rsid w:val="006225DA"/>
    <w:rsid w:val="00622F3E"/>
    <w:rsid w:val="00623E5D"/>
    <w:rsid w:val="00623F25"/>
    <w:rsid w:val="00627AC8"/>
    <w:rsid w:val="006320D8"/>
    <w:rsid w:val="00633EC2"/>
    <w:rsid w:val="006362CA"/>
    <w:rsid w:val="00636690"/>
    <w:rsid w:val="00643307"/>
    <w:rsid w:val="00651B9C"/>
    <w:rsid w:val="00652B96"/>
    <w:rsid w:val="00654A40"/>
    <w:rsid w:val="00654F52"/>
    <w:rsid w:val="006557E5"/>
    <w:rsid w:val="00660CBC"/>
    <w:rsid w:val="0066355B"/>
    <w:rsid w:val="006661CD"/>
    <w:rsid w:val="00667CA7"/>
    <w:rsid w:val="00682AE4"/>
    <w:rsid w:val="00685D66"/>
    <w:rsid w:val="006875EF"/>
    <w:rsid w:val="00691318"/>
    <w:rsid w:val="006A4E5C"/>
    <w:rsid w:val="006B399D"/>
    <w:rsid w:val="006B4A91"/>
    <w:rsid w:val="006D2D4D"/>
    <w:rsid w:val="006D5E83"/>
    <w:rsid w:val="006D6A34"/>
    <w:rsid w:val="006D77D6"/>
    <w:rsid w:val="006E0FF3"/>
    <w:rsid w:val="006E1941"/>
    <w:rsid w:val="006E4B73"/>
    <w:rsid w:val="006E6698"/>
    <w:rsid w:val="006E75E2"/>
    <w:rsid w:val="006F1E3C"/>
    <w:rsid w:val="006F25E2"/>
    <w:rsid w:val="0071074D"/>
    <w:rsid w:val="007109BC"/>
    <w:rsid w:val="007115EC"/>
    <w:rsid w:val="00711A4E"/>
    <w:rsid w:val="00721540"/>
    <w:rsid w:val="0072431F"/>
    <w:rsid w:val="0072735F"/>
    <w:rsid w:val="00727EE1"/>
    <w:rsid w:val="00727FD0"/>
    <w:rsid w:val="0073167F"/>
    <w:rsid w:val="00747F4E"/>
    <w:rsid w:val="0075249E"/>
    <w:rsid w:val="007550E8"/>
    <w:rsid w:val="0076185F"/>
    <w:rsid w:val="00776EE8"/>
    <w:rsid w:val="0079593F"/>
    <w:rsid w:val="007A1EEB"/>
    <w:rsid w:val="007A4A03"/>
    <w:rsid w:val="007B0B5D"/>
    <w:rsid w:val="007B2F14"/>
    <w:rsid w:val="007B6A08"/>
    <w:rsid w:val="007C40B0"/>
    <w:rsid w:val="007C7B61"/>
    <w:rsid w:val="007E00DB"/>
    <w:rsid w:val="007E0E3E"/>
    <w:rsid w:val="007E11BD"/>
    <w:rsid w:val="007E4AE1"/>
    <w:rsid w:val="007E72B7"/>
    <w:rsid w:val="007F0840"/>
    <w:rsid w:val="007F0B31"/>
    <w:rsid w:val="007F0E0A"/>
    <w:rsid w:val="007F27BE"/>
    <w:rsid w:val="007F3AA6"/>
    <w:rsid w:val="007F7C5F"/>
    <w:rsid w:val="00803DB8"/>
    <w:rsid w:val="00810C56"/>
    <w:rsid w:val="00810D63"/>
    <w:rsid w:val="008131E3"/>
    <w:rsid w:val="0081391F"/>
    <w:rsid w:val="00820135"/>
    <w:rsid w:val="00820560"/>
    <w:rsid w:val="00832D56"/>
    <w:rsid w:val="00836479"/>
    <w:rsid w:val="008400FD"/>
    <w:rsid w:val="0084326A"/>
    <w:rsid w:val="0084383F"/>
    <w:rsid w:val="00845709"/>
    <w:rsid w:val="00845C0A"/>
    <w:rsid w:val="00854C86"/>
    <w:rsid w:val="00856C24"/>
    <w:rsid w:val="00862521"/>
    <w:rsid w:val="008636C3"/>
    <w:rsid w:val="008645FC"/>
    <w:rsid w:val="008658DD"/>
    <w:rsid w:val="00865D63"/>
    <w:rsid w:val="00876EF6"/>
    <w:rsid w:val="00880975"/>
    <w:rsid w:val="00884017"/>
    <w:rsid w:val="00893A21"/>
    <w:rsid w:val="008974CE"/>
    <w:rsid w:val="008A04E1"/>
    <w:rsid w:val="008C334D"/>
    <w:rsid w:val="008C3CE9"/>
    <w:rsid w:val="008D5200"/>
    <w:rsid w:val="008E1760"/>
    <w:rsid w:val="008E32E7"/>
    <w:rsid w:val="008F2A48"/>
    <w:rsid w:val="008F7093"/>
    <w:rsid w:val="0090281F"/>
    <w:rsid w:val="009047A8"/>
    <w:rsid w:val="00915A1D"/>
    <w:rsid w:val="009174D2"/>
    <w:rsid w:val="0092546A"/>
    <w:rsid w:val="00934C55"/>
    <w:rsid w:val="00937298"/>
    <w:rsid w:val="00940DA7"/>
    <w:rsid w:val="009410AE"/>
    <w:rsid w:val="00943559"/>
    <w:rsid w:val="00943788"/>
    <w:rsid w:val="00950FDD"/>
    <w:rsid w:val="009512C2"/>
    <w:rsid w:val="009670B9"/>
    <w:rsid w:val="009673A8"/>
    <w:rsid w:val="00970C91"/>
    <w:rsid w:val="00980DF8"/>
    <w:rsid w:val="00984289"/>
    <w:rsid w:val="00990AFC"/>
    <w:rsid w:val="009A1776"/>
    <w:rsid w:val="009A651A"/>
    <w:rsid w:val="009B2085"/>
    <w:rsid w:val="009B55FB"/>
    <w:rsid w:val="009C1557"/>
    <w:rsid w:val="009C3201"/>
    <w:rsid w:val="009C7B0D"/>
    <w:rsid w:val="009D2A0E"/>
    <w:rsid w:val="009D592D"/>
    <w:rsid w:val="009F0A4A"/>
    <w:rsid w:val="009F1E84"/>
    <w:rsid w:val="009F31B9"/>
    <w:rsid w:val="00A009D5"/>
    <w:rsid w:val="00A01285"/>
    <w:rsid w:val="00A01479"/>
    <w:rsid w:val="00A023E9"/>
    <w:rsid w:val="00A3525F"/>
    <w:rsid w:val="00A406D9"/>
    <w:rsid w:val="00A453A5"/>
    <w:rsid w:val="00A53399"/>
    <w:rsid w:val="00A6715F"/>
    <w:rsid w:val="00A71F13"/>
    <w:rsid w:val="00A747E5"/>
    <w:rsid w:val="00A75EC0"/>
    <w:rsid w:val="00A8160B"/>
    <w:rsid w:val="00A847A8"/>
    <w:rsid w:val="00A873CA"/>
    <w:rsid w:val="00A90DE7"/>
    <w:rsid w:val="00A961DF"/>
    <w:rsid w:val="00AA33C3"/>
    <w:rsid w:val="00AA36F8"/>
    <w:rsid w:val="00AA49C9"/>
    <w:rsid w:val="00AA7BAD"/>
    <w:rsid w:val="00AB3C33"/>
    <w:rsid w:val="00AB7987"/>
    <w:rsid w:val="00AC4BF6"/>
    <w:rsid w:val="00AC650D"/>
    <w:rsid w:val="00AD3C85"/>
    <w:rsid w:val="00AD3CF4"/>
    <w:rsid w:val="00AD4823"/>
    <w:rsid w:val="00AF2D00"/>
    <w:rsid w:val="00B0153B"/>
    <w:rsid w:val="00B016E4"/>
    <w:rsid w:val="00B02373"/>
    <w:rsid w:val="00B02413"/>
    <w:rsid w:val="00B05BB8"/>
    <w:rsid w:val="00B07294"/>
    <w:rsid w:val="00B10419"/>
    <w:rsid w:val="00B12416"/>
    <w:rsid w:val="00B12651"/>
    <w:rsid w:val="00B22A51"/>
    <w:rsid w:val="00B31281"/>
    <w:rsid w:val="00B31E94"/>
    <w:rsid w:val="00B32DC8"/>
    <w:rsid w:val="00B343FD"/>
    <w:rsid w:val="00B41500"/>
    <w:rsid w:val="00B432AF"/>
    <w:rsid w:val="00B4358C"/>
    <w:rsid w:val="00B47C38"/>
    <w:rsid w:val="00B47DD0"/>
    <w:rsid w:val="00B53A3E"/>
    <w:rsid w:val="00B575EE"/>
    <w:rsid w:val="00B672CE"/>
    <w:rsid w:val="00B679E6"/>
    <w:rsid w:val="00B70A83"/>
    <w:rsid w:val="00B74972"/>
    <w:rsid w:val="00B80F63"/>
    <w:rsid w:val="00B95667"/>
    <w:rsid w:val="00B9672F"/>
    <w:rsid w:val="00BA0AF5"/>
    <w:rsid w:val="00BA7B2A"/>
    <w:rsid w:val="00BB66EE"/>
    <w:rsid w:val="00BC1F4B"/>
    <w:rsid w:val="00BC39A6"/>
    <w:rsid w:val="00BD190D"/>
    <w:rsid w:val="00BE1755"/>
    <w:rsid w:val="00BE5402"/>
    <w:rsid w:val="00BF19CF"/>
    <w:rsid w:val="00BF6CF5"/>
    <w:rsid w:val="00C2073C"/>
    <w:rsid w:val="00C21F72"/>
    <w:rsid w:val="00C23388"/>
    <w:rsid w:val="00C24367"/>
    <w:rsid w:val="00C27CED"/>
    <w:rsid w:val="00C30AF3"/>
    <w:rsid w:val="00C337CA"/>
    <w:rsid w:val="00C47B7E"/>
    <w:rsid w:val="00C50EEA"/>
    <w:rsid w:val="00C57784"/>
    <w:rsid w:val="00C60604"/>
    <w:rsid w:val="00C64868"/>
    <w:rsid w:val="00C7236D"/>
    <w:rsid w:val="00C7476E"/>
    <w:rsid w:val="00C77AC4"/>
    <w:rsid w:val="00C8395C"/>
    <w:rsid w:val="00C92F3F"/>
    <w:rsid w:val="00CA216F"/>
    <w:rsid w:val="00CA4C2B"/>
    <w:rsid w:val="00CB10FE"/>
    <w:rsid w:val="00CB2EB9"/>
    <w:rsid w:val="00CB4E9E"/>
    <w:rsid w:val="00CB50C6"/>
    <w:rsid w:val="00CC467E"/>
    <w:rsid w:val="00CC64B4"/>
    <w:rsid w:val="00CD2CE6"/>
    <w:rsid w:val="00CD333A"/>
    <w:rsid w:val="00CD3431"/>
    <w:rsid w:val="00CD44D1"/>
    <w:rsid w:val="00CE1C1A"/>
    <w:rsid w:val="00CF55DF"/>
    <w:rsid w:val="00D02984"/>
    <w:rsid w:val="00D05E0B"/>
    <w:rsid w:val="00D25DCB"/>
    <w:rsid w:val="00D31C95"/>
    <w:rsid w:val="00D33985"/>
    <w:rsid w:val="00D4428A"/>
    <w:rsid w:val="00D446BC"/>
    <w:rsid w:val="00D449CC"/>
    <w:rsid w:val="00D51B9E"/>
    <w:rsid w:val="00D51E05"/>
    <w:rsid w:val="00D6148B"/>
    <w:rsid w:val="00D63F2D"/>
    <w:rsid w:val="00D64E71"/>
    <w:rsid w:val="00D66DCD"/>
    <w:rsid w:val="00D702EF"/>
    <w:rsid w:val="00D72400"/>
    <w:rsid w:val="00D74110"/>
    <w:rsid w:val="00D75CB9"/>
    <w:rsid w:val="00D804F8"/>
    <w:rsid w:val="00D85299"/>
    <w:rsid w:val="00D85304"/>
    <w:rsid w:val="00D85961"/>
    <w:rsid w:val="00D91025"/>
    <w:rsid w:val="00D92334"/>
    <w:rsid w:val="00D96209"/>
    <w:rsid w:val="00DA1693"/>
    <w:rsid w:val="00DA260B"/>
    <w:rsid w:val="00DA2C72"/>
    <w:rsid w:val="00DA3338"/>
    <w:rsid w:val="00DA66CC"/>
    <w:rsid w:val="00DB5505"/>
    <w:rsid w:val="00DC1378"/>
    <w:rsid w:val="00DC31E2"/>
    <w:rsid w:val="00DC52F0"/>
    <w:rsid w:val="00DC6946"/>
    <w:rsid w:val="00DD57D0"/>
    <w:rsid w:val="00DF1812"/>
    <w:rsid w:val="00DF4C93"/>
    <w:rsid w:val="00DF5C81"/>
    <w:rsid w:val="00DF6FA1"/>
    <w:rsid w:val="00E05788"/>
    <w:rsid w:val="00E0775E"/>
    <w:rsid w:val="00E11CB1"/>
    <w:rsid w:val="00E15F90"/>
    <w:rsid w:val="00E17CD8"/>
    <w:rsid w:val="00E21D1A"/>
    <w:rsid w:val="00E23DDB"/>
    <w:rsid w:val="00E3086F"/>
    <w:rsid w:val="00E31885"/>
    <w:rsid w:val="00E55B73"/>
    <w:rsid w:val="00E56BA5"/>
    <w:rsid w:val="00E57598"/>
    <w:rsid w:val="00E62F73"/>
    <w:rsid w:val="00E64A98"/>
    <w:rsid w:val="00E76C68"/>
    <w:rsid w:val="00E80748"/>
    <w:rsid w:val="00E90BAB"/>
    <w:rsid w:val="00EA434B"/>
    <w:rsid w:val="00EA616E"/>
    <w:rsid w:val="00EA75FB"/>
    <w:rsid w:val="00EB09C0"/>
    <w:rsid w:val="00EB6155"/>
    <w:rsid w:val="00EC0F2A"/>
    <w:rsid w:val="00EC4BBA"/>
    <w:rsid w:val="00EC629E"/>
    <w:rsid w:val="00ED3A7B"/>
    <w:rsid w:val="00ED66E4"/>
    <w:rsid w:val="00EE2E49"/>
    <w:rsid w:val="00EF0F23"/>
    <w:rsid w:val="00EF1172"/>
    <w:rsid w:val="00EF3469"/>
    <w:rsid w:val="00F008EB"/>
    <w:rsid w:val="00F00A0C"/>
    <w:rsid w:val="00F01D27"/>
    <w:rsid w:val="00F1209F"/>
    <w:rsid w:val="00F14881"/>
    <w:rsid w:val="00F23E34"/>
    <w:rsid w:val="00F32E8B"/>
    <w:rsid w:val="00F355F5"/>
    <w:rsid w:val="00F36F5D"/>
    <w:rsid w:val="00F37BD4"/>
    <w:rsid w:val="00F4084E"/>
    <w:rsid w:val="00F43D7F"/>
    <w:rsid w:val="00F56826"/>
    <w:rsid w:val="00F71E36"/>
    <w:rsid w:val="00F75632"/>
    <w:rsid w:val="00F82FB9"/>
    <w:rsid w:val="00F86E8C"/>
    <w:rsid w:val="00F87731"/>
    <w:rsid w:val="00F9138B"/>
    <w:rsid w:val="00F91956"/>
    <w:rsid w:val="00F92294"/>
    <w:rsid w:val="00F96693"/>
    <w:rsid w:val="00FA7C33"/>
    <w:rsid w:val="00FB1DF1"/>
    <w:rsid w:val="00FC2D63"/>
    <w:rsid w:val="00FC50D2"/>
    <w:rsid w:val="00FD0767"/>
    <w:rsid w:val="00FD17AC"/>
    <w:rsid w:val="00FD18F5"/>
    <w:rsid w:val="00FE4094"/>
    <w:rsid w:val="00FE4914"/>
    <w:rsid w:val="00FE49ED"/>
    <w:rsid w:val="00FE58C2"/>
    <w:rsid w:val="00FF079B"/>
    <w:rsid w:val="00FF7923"/>
    <w:rsid w:val="0B3D9724"/>
    <w:rsid w:val="1BF19625"/>
    <w:rsid w:val="1F1FD3C5"/>
    <w:rsid w:val="2581B823"/>
    <w:rsid w:val="445C35A9"/>
    <w:rsid w:val="49D6EC3D"/>
    <w:rsid w:val="5ACC5564"/>
    <w:rsid w:val="5D9A3DA9"/>
    <w:rsid w:val="62851030"/>
    <w:rsid w:val="661BB8EA"/>
    <w:rsid w:val="699C26EA"/>
    <w:rsid w:val="70DE1284"/>
    <w:rsid w:val="7CBC3A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714BF"/>
  <w15:chartTrackingRefBased/>
  <w15:docId w15:val="{F95D5435-8EB9-44CA-828D-404E0A6C8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52"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2" w:unhideWhenUsed="1" w:qFormat="1"/>
    <w:lsdException w:name="heading 5" w:locked="0" w:semiHidden="1" w:uiPriority="2" w:unhideWhenUsed="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lsdException w:name="envelope return" w:semiHidden="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lsdException w:name="endnote reference" w:locked="0" w:semiHidden="1"/>
    <w:lsdException w:name="endnote text" w:locked="0" w:semiHidden="1"/>
    <w:lsdException w:name="table of authorities" w:locked="0" w:semiHidden="1"/>
    <w:lsdException w:name="macro" w:semiHidden="1" w:unhideWhenUsed="1"/>
    <w:lsdException w:name="toa heading" w:locked="0"/>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5"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0" w:uiPriority="21" w:qFormat="1"/>
    <w:lsdException w:name="Subtle Reference" w:semiHidden="1" w:uiPriority="31" w:qFormat="1"/>
    <w:lsdException w:name="Intense Reference" w:locked="0" w:uiPriority="32" w:qFormat="1"/>
    <w:lsdException w:name="Book Title" w:semiHidden="1"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locked="0" w:semiHidden="1"/>
    <w:lsdException w:name="Unresolved Mention" w:locked="0" w:semiHidden="1" w:unhideWhenUsed="1"/>
    <w:lsdException w:name="Smart Link" w:semiHidden="1"/>
  </w:latentStyles>
  <w:style w:type="paragraph" w:default="1" w:styleId="Normal">
    <w:name w:val="Normal"/>
    <w:qFormat/>
    <w:rsid w:val="005501E2"/>
  </w:style>
  <w:style w:type="paragraph" w:styleId="Heading1">
    <w:name w:val="heading 1"/>
    <w:aliases w:val="Heading 1 (Alt + Ctrl + 1)"/>
    <w:basedOn w:val="Normal"/>
    <w:next w:val="Normal"/>
    <w:link w:val="Heading1Char"/>
    <w:uiPriority w:val="9"/>
    <w:qFormat/>
    <w:rsid w:val="001E3E53"/>
    <w:pPr>
      <w:keepNext/>
      <w:keepLines/>
      <w:spacing w:before="360" w:after="240" w:line="240" w:lineRule="auto"/>
      <w:outlineLvl w:val="0"/>
    </w:pPr>
    <w:rPr>
      <w:rFonts w:asciiTheme="majorHAnsi" w:eastAsiaTheme="majorEastAsia" w:hAnsiTheme="majorHAnsi" w:cstheme="majorBidi"/>
      <w:b/>
      <w:color w:val="3247DB" w:themeColor="accent1"/>
      <w:sz w:val="40"/>
      <w:szCs w:val="40"/>
    </w:rPr>
  </w:style>
  <w:style w:type="paragraph" w:styleId="Heading2">
    <w:name w:val="heading 2"/>
    <w:aliases w:val="Heading 2 (Alt + Ctrl + 2)"/>
    <w:basedOn w:val="Heading1"/>
    <w:next w:val="Normal"/>
    <w:link w:val="Heading2Char"/>
    <w:uiPriority w:val="9"/>
    <w:unhideWhenUsed/>
    <w:qFormat/>
    <w:rsid w:val="0046513D"/>
    <w:pPr>
      <w:numPr>
        <w:ilvl w:val="1"/>
      </w:numPr>
      <w:outlineLvl w:val="1"/>
    </w:pPr>
    <w:rPr>
      <w:sz w:val="30"/>
      <w:szCs w:val="30"/>
    </w:rPr>
  </w:style>
  <w:style w:type="paragraph" w:styleId="Heading3">
    <w:name w:val="heading 3"/>
    <w:aliases w:val="Heading 3 (Alt + Ctrl + 3)"/>
    <w:basedOn w:val="Heading2"/>
    <w:next w:val="Normal"/>
    <w:link w:val="Heading3Char"/>
    <w:uiPriority w:val="9"/>
    <w:unhideWhenUsed/>
    <w:qFormat/>
    <w:rsid w:val="001E32B6"/>
    <w:pPr>
      <w:numPr>
        <w:ilvl w:val="2"/>
      </w:numPr>
      <w:outlineLvl w:val="2"/>
    </w:pPr>
    <w:rPr>
      <w:sz w:val="24"/>
      <w:szCs w:val="26"/>
    </w:rPr>
  </w:style>
  <w:style w:type="paragraph" w:styleId="Heading4">
    <w:name w:val="heading 4"/>
    <w:aliases w:val="Heading 4 (Alt + Ctrl + 4)"/>
    <w:basedOn w:val="Heading3"/>
    <w:next w:val="Normal"/>
    <w:link w:val="Heading4Char"/>
    <w:uiPriority w:val="2"/>
    <w:unhideWhenUsed/>
    <w:qFormat/>
    <w:rsid w:val="00522377"/>
    <w:pPr>
      <w:numPr>
        <w:ilvl w:val="3"/>
      </w:numPr>
      <w:spacing w:before="240" w:after="120"/>
      <w:outlineLvl w:val="3"/>
    </w:pPr>
    <w:rPr>
      <w:sz w:val="22"/>
      <w:szCs w:val="20"/>
    </w:rPr>
  </w:style>
  <w:style w:type="paragraph" w:styleId="Heading5">
    <w:name w:val="heading 5"/>
    <w:basedOn w:val="Normal"/>
    <w:next w:val="Normal"/>
    <w:link w:val="Heading5Char"/>
    <w:uiPriority w:val="2"/>
    <w:semiHidden/>
    <w:locked/>
    <w:rsid w:val="00C21F72"/>
    <w:pPr>
      <w:keepNext/>
      <w:keepLines/>
      <w:spacing w:before="120"/>
      <w:outlineLvl w:val="4"/>
    </w:pPr>
    <w:rPr>
      <w:rFonts w:eastAsiaTheme="majorEastAsia" w:cstheme="majorBidi"/>
      <w:b/>
      <w:color w:val="000000" w:themeColor="text1"/>
    </w:rPr>
  </w:style>
  <w:style w:type="paragraph" w:styleId="Heading6">
    <w:name w:val="heading 6"/>
    <w:basedOn w:val="Normal"/>
    <w:next w:val="Normal"/>
    <w:link w:val="Heading6Char"/>
    <w:uiPriority w:val="2"/>
    <w:semiHidden/>
    <w:unhideWhenUsed/>
    <w:qFormat/>
    <w:locked/>
    <w:rsid w:val="00865D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2"/>
    <w:semiHidden/>
    <w:unhideWhenUsed/>
    <w:qFormat/>
    <w:locked/>
    <w:rsid w:val="00865D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
    <w:semiHidden/>
    <w:unhideWhenUsed/>
    <w:qFormat/>
    <w:locked/>
    <w:rsid w:val="001809C2"/>
    <w:pPr>
      <w:keepNext/>
      <w:keepLines/>
      <w:spacing w:before="120"/>
      <w:outlineLvl w:val="7"/>
    </w:pPr>
    <w:rPr>
      <w:rFonts w:eastAsiaTheme="majorEastAsia" w:cstheme="majorBidi"/>
      <w:b/>
      <w:iCs/>
      <w:sz w:val="18"/>
    </w:rPr>
  </w:style>
  <w:style w:type="paragraph" w:styleId="Heading9">
    <w:name w:val="heading 9"/>
    <w:basedOn w:val="Normal"/>
    <w:next w:val="Normal"/>
    <w:link w:val="Heading9Char"/>
    <w:uiPriority w:val="2"/>
    <w:semiHidden/>
    <w:unhideWhenUsed/>
    <w:qFormat/>
    <w:locked/>
    <w:rsid w:val="00865D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lt + Ctrl + 1) Char"/>
    <w:basedOn w:val="DefaultParagraphFont"/>
    <w:link w:val="Heading1"/>
    <w:uiPriority w:val="9"/>
    <w:rsid w:val="001E3E53"/>
    <w:rPr>
      <w:rFonts w:asciiTheme="majorHAnsi" w:eastAsiaTheme="majorEastAsia" w:hAnsiTheme="majorHAnsi" w:cstheme="majorBidi"/>
      <w:b/>
      <w:color w:val="3247DB" w:themeColor="accent1"/>
      <w:sz w:val="40"/>
      <w:szCs w:val="40"/>
    </w:rPr>
  </w:style>
  <w:style w:type="character" w:customStyle="1" w:styleId="Heading2Char">
    <w:name w:val="Heading 2 Char"/>
    <w:aliases w:val="Heading 2 (Alt + Ctrl + 2) Char"/>
    <w:basedOn w:val="DefaultParagraphFont"/>
    <w:link w:val="Heading2"/>
    <w:uiPriority w:val="9"/>
    <w:rsid w:val="0046513D"/>
    <w:rPr>
      <w:rFonts w:asciiTheme="majorHAnsi" w:eastAsiaTheme="majorEastAsia" w:hAnsiTheme="majorHAnsi" w:cstheme="majorBidi"/>
      <w:b/>
      <w:color w:val="3247DB" w:themeColor="accent1"/>
      <w:sz w:val="30"/>
      <w:szCs w:val="30"/>
    </w:rPr>
  </w:style>
  <w:style w:type="character" w:customStyle="1" w:styleId="Heading3Char">
    <w:name w:val="Heading 3 Char"/>
    <w:aliases w:val="Heading 3 (Alt + Ctrl + 3) Char"/>
    <w:basedOn w:val="DefaultParagraphFont"/>
    <w:link w:val="Heading3"/>
    <w:uiPriority w:val="9"/>
    <w:rsid w:val="001E32B6"/>
    <w:rPr>
      <w:rFonts w:asciiTheme="majorHAnsi" w:eastAsiaTheme="majorEastAsia" w:hAnsiTheme="majorHAnsi" w:cstheme="majorBidi"/>
      <w:b/>
      <w:color w:val="3247DB" w:themeColor="accent1"/>
      <w:sz w:val="24"/>
      <w:szCs w:val="26"/>
    </w:rPr>
  </w:style>
  <w:style w:type="character" w:customStyle="1" w:styleId="Heading4Char">
    <w:name w:val="Heading 4 Char"/>
    <w:aliases w:val="Heading 4 (Alt + Ctrl + 4) Char"/>
    <w:basedOn w:val="DefaultParagraphFont"/>
    <w:link w:val="Heading4"/>
    <w:uiPriority w:val="2"/>
    <w:rsid w:val="00522377"/>
    <w:rPr>
      <w:rFonts w:asciiTheme="majorHAnsi" w:eastAsiaTheme="majorEastAsia" w:hAnsiTheme="majorHAnsi" w:cstheme="majorBidi"/>
      <w:b/>
      <w:color w:val="3247DB" w:themeColor="accent1"/>
      <w:szCs w:val="20"/>
    </w:rPr>
  </w:style>
  <w:style w:type="character" w:customStyle="1" w:styleId="Heading5Char">
    <w:name w:val="Heading 5 Char"/>
    <w:basedOn w:val="DefaultParagraphFont"/>
    <w:link w:val="Heading5"/>
    <w:uiPriority w:val="2"/>
    <w:semiHidden/>
    <w:rsid w:val="00C21F72"/>
    <w:rPr>
      <w:rFonts w:eastAsiaTheme="majorEastAsia" w:cstheme="majorBidi"/>
      <w:b/>
      <w:color w:val="000000" w:themeColor="text1"/>
    </w:rPr>
  </w:style>
  <w:style w:type="character" w:customStyle="1" w:styleId="Heading6Char">
    <w:name w:val="Heading 6 Char"/>
    <w:basedOn w:val="DefaultParagraphFont"/>
    <w:link w:val="Heading6"/>
    <w:uiPriority w:val="2"/>
    <w:semiHidden/>
    <w:rsid w:val="00F00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2"/>
    <w:semiHidden/>
    <w:rsid w:val="00F00A0C"/>
    <w:rPr>
      <w:rFonts w:eastAsiaTheme="majorEastAsia" w:cstheme="majorBidi"/>
      <w:color w:val="595959" w:themeColor="text1" w:themeTint="A6"/>
    </w:rPr>
  </w:style>
  <w:style w:type="character" w:customStyle="1" w:styleId="Heading8Char">
    <w:name w:val="Heading 8 Char"/>
    <w:basedOn w:val="DefaultParagraphFont"/>
    <w:link w:val="Heading8"/>
    <w:uiPriority w:val="2"/>
    <w:semiHidden/>
    <w:rsid w:val="00F00A0C"/>
    <w:rPr>
      <w:rFonts w:eastAsiaTheme="majorEastAsia" w:cstheme="majorBidi"/>
      <w:b/>
      <w:iCs/>
      <w:sz w:val="18"/>
    </w:rPr>
  </w:style>
  <w:style w:type="character" w:customStyle="1" w:styleId="Heading9Char">
    <w:name w:val="Heading 9 Char"/>
    <w:basedOn w:val="DefaultParagraphFont"/>
    <w:link w:val="Heading9"/>
    <w:uiPriority w:val="2"/>
    <w:semiHidden/>
    <w:rsid w:val="00F00A0C"/>
    <w:rPr>
      <w:rFonts w:eastAsiaTheme="majorEastAsia" w:cstheme="majorBidi"/>
      <w:color w:val="272727" w:themeColor="text1" w:themeTint="D8"/>
    </w:rPr>
  </w:style>
  <w:style w:type="paragraph" w:styleId="Title">
    <w:name w:val="Title"/>
    <w:basedOn w:val="Normal"/>
    <w:next w:val="Normal"/>
    <w:link w:val="TitleChar"/>
    <w:uiPriority w:val="10"/>
    <w:qFormat/>
    <w:rsid w:val="00D63F2D"/>
    <w:pPr>
      <w:keepNext/>
      <w:keepLines/>
      <w:pageBreakBefore/>
      <w:spacing w:after="1080" w:line="240" w:lineRule="auto"/>
      <w:contextualSpacing/>
    </w:pPr>
    <w:rPr>
      <w:rFonts w:asciiTheme="majorHAnsi" w:eastAsiaTheme="majorEastAsia" w:hAnsiTheme="majorHAnsi" w:cstheme="majorBidi"/>
      <w:b/>
      <w:color w:val="3247DB" w:themeColor="accent1"/>
      <w:spacing w:val="-10"/>
      <w:kern w:val="28"/>
      <w:sz w:val="50"/>
      <w:szCs w:val="56"/>
    </w:rPr>
  </w:style>
  <w:style w:type="character" w:customStyle="1" w:styleId="TitleChar">
    <w:name w:val="Title Char"/>
    <w:basedOn w:val="DefaultParagraphFont"/>
    <w:link w:val="Title"/>
    <w:uiPriority w:val="10"/>
    <w:rsid w:val="00AD4823"/>
    <w:rPr>
      <w:rFonts w:asciiTheme="majorHAnsi" w:eastAsiaTheme="majorEastAsia" w:hAnsiTheme="majorHAnsi" w:cstheme="majorBidi"/>
      <w:b/>
      <w:color w:val="3247DB" w:themeColor="accent1"/>
      <w:spacing w:val="-10"/>
      <w:kern w:val="28"/>
      <w:sz w:val="50"/>
      <w:szCs w:val="56"/>
    </w:rPr>
  </w:style>
  <w:style w:type="paragraph" w:styleId="Subtitle">
    <w:name w:val="Subtitle"/>
    <w:basedOn w:val="Normal"/>
    <w:next w:val="Normal"/>
    <w:link w:val="SubtitleChar"/>
    <w:uiPriority w:val="11"/>
    <w:qFormat/>
    <w:locked/>
    <w:rsid w:val="00865D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5"/>
    <w:qFormat/>
    <w:rsid w:val="0023635A"/>
    <w:pPr>
      <w:spacing w:before="160" w:after="160"/>
      <w:ind w:left="567" w:right="567"/>
      <w:jc w:val="center"/>
    </w:pPr>
    <w:rPr>
      <w:i/>
      <w:iCs/>
      <w:color w:val="404040" w:themeColor="text1" w:themeTint="BF"/>
    </w:rPr>
  </w:style>
  <w:style w:type="character" w:customStyle="1" w:styleId="QuoteChar">
    <w:name w:val="Quote Char"/>
    <w:basedOn w:val="DefaultParagraphFont"/>
    <w:link w:val="Quote"/>
    <w:uiPriority w:val="5"/>
    <w:rsid w:val="0023635A"/>
    <w:rPr>
      <w:i/>
      <w:iCs/>
      <w:color w:val="404040" w:themeColor="text1" w:themeTint="BF"/>
    </w:rPr>
  </w:style>
  <w:style w:type="paragraph" w:styleId="ListParagraph">
    <w:name w:val="List Paragraph"/>
    <w:basedOn w:val="Normal"/>
    <w:uiPriority w:val="34"/>
    <w:semiHidden/>
    <w:qFormat/>
    <w:locked/>
    <w:rsid w:val="00865D63"/>
    <w:pPr>
      <w:ind w:left="720"/>
      <w:contextualSpacing/>
    </w:pPr>
  </w:style>
  <w:style w:type="character" w:styleId="IntenseEmphasis">
    <w:name w:val="Intense Emphasis"/>
    <w:basedOn w:val="DefaultParagraphFont"/>
    <w:uiPriority w:val="21"/>
    <w:semiHidden/>
    <w:qFormat/>
    <w:locked/>
    <w:rsid w:val="00865D63"/>
    <w:rPr>
      <w:i/>
      <w:iCs/>
      <w:color w:val="1E2FAB" w:themeColor="accent1" w:themeShade="BF"/>
    </w:rPr>
  </w:style>
  <w:style w:type="paragraph" w:styleId="IntenseQuote">
    <w:name w:val="Intense Quote"/>
    <w:basedOn w:val="Normal"/>
    <w:next w:val="Normal"/>
    <w:link w:val="IntenseQuoteChar"/>
    <w:uiPriority w:val="30"/>
    <w:semiHidden/>
    <w:qFormat/>
    <w:locked/>
    <w:rsid w:val="00865D63"/>
    <w:pPr>
      <w:pBdr>
        <w:top w:val="single" w:sz="4" w:space="10" w:color="1E2FAB" w:themeColor="accent1" w:themeShade="BF"/>
        <w:bottom w:val="single" w:sz="4" w:space="10" w:color="1E2FAB" w:themeColor="accent1" w:themeShade="BF"/>
      </w:pBdr>
      <w:spacing w:before="360" w:after="360"/>
      <w:ind w:left="864" w:right="864"/>
      <w:jc w:val="center"/>
    </w:pPr>
    <w:rPr>
      <w:i/>
      <w:iCs/>
      <w:color w:val="1E2FAB" w:themeColor="accent1" w:themeShade="BF"/>
    </w:rPr>
  </w:style>
  <w:style w:type="character" w:customStyle="1" w:styleId="IntenseQuoteChar">
    <w:name w:val="Intense Quote Char"/>
    <w:basedOn w:val="DefaultParagraphFont"/>
    <w:link w:val="IntenseQuote"/>
    <w:uiPriority w:val="30"/>
    <w:semiHidden/>
    <w:rsid w:val="00B432AF"/>
    <w:rPr>
      <w:i/>
      <w:iCs/>
      <w:color w:val="1E2FAB" w:themeColor="accent1" w:themeShade="BF"/>
    </w:rPr>
  </w:style>
  <w:style w:type="character" w:styleId="IntenseReference">
    <w:name w:val="Intense Reference"/>
    <w:basedOn w:val="DefaultParagraphFont"/>
    <w:uiPriority w:val="32"/>
    <w:semiHidden/>
    <w:qFormat/>
    <w:locked/>
    <w:rsid w:val="00865D63"/>
    <w:rPr>
      <w:b/>
      <w:bCs/>
      <w:smallCaps/>
      <w:color w:val="1E2FAB" w:themeColor="accent1" w:themeShade="BF"/>
      <w:spacing w:val="5"/>
    </w:rPr>
  </w:style>
  <w:style w:type="paragraph" w:styleId="NoSpacing">
    <w:name w:val="No Spacing"/>
    <w:link w:val="NoSpacingChar"/>
    <w:uiPriority w:val="4"/>
    <w:semiHidden/>
    <w:rsid w:val="00FF079B"/>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4"/>
    <w:semiHidden/>
    <w:rsid w:val="00B02413"/>
    <w:rPr>
      <w:rFonts w:eastAsiaTheme="minorEastAsia"/>
      <w:kern w:val="0"/>
      <w:sz w:val="22"/>
      <w:szCs w:val="22"/>
      <w:lang w:val="en-US"/>
      <w14:ligatures w14:val="none"/>
    </w:rPr>
  </w:style>
  <w:style w:type="paragraph" w:styleId="Header">
    <w:name w:val="header"/>
    <w:basedOn w:val="Normal"/>
    <w:link w:val="HeaderChar"/>
    <w:uiPriority w:val="99"/>
    <w:semiHidden/>
    <w:rsid w:val="008400FD"/>
    <w:pPr>
      <w:tabs>
        <w:tab w:val="center" w:pos="4513"/>
        <w:tab w:val="right" w:pos="9026"/>
      </w:tabs>
      <w:spacing w:after="720" w:line="240" w:lineRule="auto"/>
    </w:pPr>
    <w:rPr>
      <w:sz w:val="18"/>
    </w:rPr>
  </w:style>
  <w:style w:type="character" w:customStyle="1" w:styleId="HeaderChar">
    <w:name w:val="Header Char"/>
    <w:basedOn w:val="DefaultParagraphFont"/>
    <w:link w:val="Header"/>
    <w:uiPriority w:val="99"/>
    <w:semiHidden/>
    <w:rsid w:val="008400FD"/>
    <w:rPr>
      <w:sz w:val="18"/>
    </w:rPr>
  </w:style>
  <w:style w:type="paragraph" w:styleId="Footer">
    <w:name w:val="footer"/>
    <w:basedOn w:val="Normal"/>
    <w:link w:val="FooterChar"/>
    <w:uiPriority w:val="99"/>
    <w:semiHidden/>
    <w:rsid w:val="00C2073C"/>
    <w:pPr>
      <w:tabs>
        <w:tab w:val="center" w:pos="4513"/>
        <w:tab w:val="right" w:pos="9026"/>
      </w:tabs>
      <w:spacing w:after="40" w:line="240" w:lineRule="auto"/>
    </w:pPr>
    <w:rPr>
      <w:color w:val="000000" w:themeColor="text1"/>
      <w:sz w:val="18"/>
    </w:rPr>
  </w:style>
  <w:style w:type="character" w:customStyle="1" w:styleId="FooterChar">
    <w:name w:val="Footer Char"/>
    <w:basedOn w:val="DefaultParagraphFont"/>
    <w:link w:val="Footer"/>
    <w:uiPriority w:val="99"/>
    <w:semiHidden/>
    <w:rsid w:val="00C2073C"/>
    <w:rPr>
      <w:color w:val="000000" w:themeColor="text1"/>
      <w:sz w:val="18"/>
    </w:rPr>
  </w:style>
  <w:style w:type="paragraph" w:customStyle="1" w:styleId="PgNumber">
    <w:name w:val="Pg Number"/>
    <w:basedOn w:val="Footer"/>
    <w:uiPriority w:val="99"/>
    <w:semiHidden/>
    <w:rsid w:val="00B575EE"/>
  </w:style>
  <w:style w:type="paragraph" w:customStyle="1" w:styleId="NumberedListlvl1Ctrl">
    <w:name w:val="Numbered List lvl1 (Ctrl + /)"/>
    <w:basedOn w:val="Normal"/>
    <w:uiPriority w:val="5"/>
    <w:qFormat/>
    <w:rsid w:val="004C0E6E"/>
    <w:pPr>
      <w:numPr>
        <w:numId w:val="9"/>
      </w:numPr>
      <w:spacing w:before="60"/>
    </w:pPr>
    <w:rPr>
      <w:rFonts w:eastAsia="Calibri" w:cs="Arial"/>
      <w:kern w:val="0"/>
      <w:lang w:val="en-GB"/>
      <w14:ligatures w14:val="none"/>
    </w:rPr>
  </w:style>
  <w:style w:type="paragraph" w:customStyle="1" w:styleId="NumberedListlvl2">
    <w:name w:val="Numbered List lvl2"/>
    <w:basedOn w:val="NumberedListlvl1Ctrl"/>
    <w:uiPriority w:val="5"/>
    <w:qFormat/>
    <w:rsid w:val="00B575EE"/>
    <w:pPr>
      <w:numPr>
        <w:ilvl w:val="1"/>
      </w:numPr>
    </w:pPr>
  </w:style>
  <w:style w:type="paragraph" w:customStyle="1" w:styleId="NumberedListlvl3">
    <w:name w:val="Numbered List lvl3"/>
    <w:basedOn w:val="NumberedListlvl1Ctrl"/>
    <w:uiPriority w:val="5"/>
    <w:qFormat/>
    <w:rsid w:val="00B575EE"/>
    <w:pPr>
      <w:numPr>
        <w:ilvl w:val="2"/>
      </w:numPr>
    </w:pPr>
  </w:style>
  <w:style w:type="paragraph" w:customStyle="1" w:styleId="BulletListlvl1Ctrl">
    <w:name w:val="Bullet List lvl1 (Ctrl + .)"/>
    <w:basedOn w:val="Normal"/>
    <w:uiPriority w:val="5"/>
    <w:qFormat/>
    <w:rsid w:val="003C0446"/>
    <w:pPr>
      <w:numPr>
        <w:numId w:val="4"/>
      </w:numPr>
      <w:spacing w:before="60"/>
    </w:pPr>
    <w:rPr>
      <w:rFonts w:eastAsia="Calibri" w:cs="Arial"/>
      <w:kern w:val="0"/>
      <w14:ligatures w14:val="none"/>
    </w:rPr>
  </w:style>
  <w:style w:type="paragraph" w:customStyle="1" w:styleId="BulletListlvl2">
    <w:name w:val="Bullet List lvl2"/>
    <w:basedOn w:val="BulletListlvl1Ctrl"/>
    <w:uiPriority w:val="5"/>
    <w:qFormat/>
    <w:rsid w:val="00B575EE"/>
    <w:pPr>
      <w:numPr>
        <w:ilvl w:val="1"/>
      </w:numPr>
    </w:pPr>
  </w:style>
  <w:style w:type="paragraph" w:customStyle="1" w:styleId="BulletListlvl3">
    <w:name w:val="Bullet List lvl3"/>
    <w:basedOn w:val="BulletListlvl2"/>
    <w:uiPriority w:val="5"/>
    <w:qFormat/>
    <w:rsid w:val="00B575EE"/>
    <w:pPr>
      <w:numPr>
        <w:ilvl w:val="2"/>
      </w:numPr>
    </w:pPr>
  </w:style>
  <w:style w:type="paragraph" w:customStyle="1" w:styleId="Source">
    <w:name w:val="Source"/>
    <w:basedOn w:val="Normal"/>
    <w:next w:val="Normal"/>
    <w:uiPriority w:val="8"/>
    <w:qFormat/>
    <w:rsid w:val="00B575EE"/>
    <w:pPr>
      <w:keepLines/>
      <w:numPr>
        <w:numId w:val="2"/>
      </w:numPr>
      <w:spacing w:before="60" w:after="60" w:line="240" w:lineRule="atLeast"/>
    </w:pPr>
    <w:rPr>
      <w:kern w:val="0"/>
      <w:sz w:val="16"/>
      <w:szCs w:val="18"/>
      <w14:ligatures w14:val="none"/>
    </w:rPr>
  </w:style>
  <w:style w:type="paragraph" w:styleId="FootnoteText">
    <w:name w:val="footnote text"/>
    <w:basedOn w:val="Normal"/>
    <w:link w:val="FootnoteTextChar"/>
    <w:uiPriority w:val="99"/>
    <w:semiHidden/>
    <w:rsid w:val="00B9672F"/>
    <w:pPr>
      <w:spacing w:after="0" w:line="240" w:lineRule="auto"/>
    </w:pPr>
    <w:rPr>
      <w:kern w:val="0"/>
      <w:sz w:val="16"/>
      <w14:ligatures w14:val="none"/>
    </w:rPr>
  </w:style>
  <w:style w:type="character" w:customStyle="1" w:styleId="FootnoteTextChar">
    <w:name w:val="Footnote Text Char"/>
    <w:basedOn w:val="DefaultParagraphFont"/>
    <w:link w:val="FootnoteText"/>
    <w:uiPriority w:val="99"/>
    <w:semiHidden/>
    <w:rsid w:val="00B9672F"/>
    <w:rPr>
      <w:kern w:val="0"/>
      <w:sz w:val="16"/>
      <w:szCs w:val="22"/>
      <w14:ligatures w14:val="none"/>
    </w:rPr>
  </w:style>
  <w:style w:type="character" w:styleId="FootnoteReference">
    <w:name w:val="footnote reference"/>
    <w:basedOn w:val="DefaultParagraphFont"/>
    <w:uiPriority w:val="99"/>
    <w:semiHidden/>
    <w:rsid w:val="00B575EE"/>
    <w:rPr>
      <w:vertAlign w:val="superscript"/>
    </w:rPr>
  </w:style>
  <w:style w:type="paragraph" w:customStyle="1" w:styleId="Note">
    <w:name w:val="Note"/>
    <w:basedOn w:val="Normal"/>
    <w:next w:val="Normal"/>
    <w:uiPriority w:val="8"/>
    <w:qFormat/>
    <w:rsid w:val="00B575EE"/>
    <w:pPr>
      <w:keepLines/>
      <w:numPr>
        <w:ilvl w:val="1"/>
        <w:numId w:val="2"/>
      </w:numPr>
      <w:tabs>
        <w:tab w:val="left" w:pos="1276"/>
      </w:tabs>
      <w:spacing w:before="60" w:after="60" w:line="240" w:lineRule="atLeast"/>
    </w:pPr>
    <w:rPr>
      <w:kern w:val="0"/>
      <w:sz w:val="16"/>
      <w:szCs w:val="18"/>
      <w14:ligatures w14:val="none"/>
    </w:rPr>
  </w:style>
  <w:style w:type="paragraph" w:customStyle="1" w:styleId="NoteSourceList1">
    <w:name w:val="NoteSource List1"/>
    <w:basedOn w:val="NoteSourceStandard"/>
    <w:uiPriority w:val="9"/>
    <w:qFormat/>
    <w:rsid w:val="00F37BD4"/>
    <w:pPr>
      <w:numPr>
        <w:numId w:val="1"/>
      </w:numPr>
    </w:pPr>
  </w:style>
  <w:style w:type="paragraph" w:customStyle="1" w:styleId="NoteSourceStandard">
    <w:name w:val="NoteSource Standard"/>
    <w:basedOn w:val="Normal"/>
    <w:uiPriority w:val="8"/>
    <w:qFormat/>
    <w:rsid w:val="00B575EE"/>
    <w:pPr>
      <w:keepLines/>
      <w:spacing w:before="60" w:after="60" w:line="240" w:lineRule="atLeast"/>
    </w:pPr>
    <w:rPr>
      <w:kern w:val="0"/>
      <w:sz w:val="18"/>
      <w:szCs w:val="18"/>
      <w14:ligatures w14:val="none"/>
    </w:rPr>
  </w:style>
  <w:style w:type="paragraph" w:customStyle="1" w:styleId="NoteSourceList2">
    <w:name w:val="NoteSource List2"/>
    <w:basedOn w:val="NoteSourceList1"/>
    <w:uiPriority w:val="9"/>
    <w:rsid w:val="00B575EE"/>
    <w:pPr>
      <w:numPr>
        <w:ilvl w:val="1"/>
      </w:numPr>
    </w:pPr>
  </w:style>
  <w:style w:type="paragraph" w:customStyle="1" w:styleId="NoteSourceList3">
    <w:name w:val="NoteSource List3"/>
    <w:basedOn w:val="NoteSourceList2"/>
    <w:uiPriority w:val="9"/>
    <w:rsid w:val="00B575EE"/>
    <w:pPr>
      <w:numPr>
        <w:ilvl w:val="2"/>
      </w:numPr>
    </w:pPr>
  </w:style>
  <w:style w:type="paragraph" w:customStyle="1" w:styleId="ListNumericallvl1Ctrl">
    <w:name w:val="List Numerical lvl1 (Ctrl + ')"/>
    <w:basedOn w:val="Normal"/>
    <w:uiPriority w:val="3"/>
    <w:qFormat/>
    <w:rsid w:val="004C0E6E"/>
    <w:pPr>
      <w:numPr>
        <w:numId w:val="3"/>
      </w:numPr>
      <w:spacing w:before="60"/>
    </w:pPr>
    <w:rPr>
      <w:rFonts w:eastAsia="Calibri" w:cstheme="minorHAnsi"/>
      <w:kern w:val="0"/>
      <w:szCs w:val="24"/>
      <w14:ligatures w14:val="none"/>
    </w:rPr>
  </w:style>
  <w:style w:type="paragraph" w:customStyle="1" w:styleId="ListNumericallvl2">
    <w:name w:val="List Numerical lvl2"/>
    <w:basedOn w:val="ListNumericallvl1Ctrl"/>
    <w:uiPriority w:val="3"/>
    <w:qFormat/>
    <w:rsid w:val="00B575EE"/>
    <w:pPr>
      <w:numPr>
        <w:ilvl w:val="1"/>
      </w:numPr>
    </w:pPr>
  </w:style>
  <w:style w:type="paragraph" w:customStyle="1" w:styleId="ListNumericallvl3">
    <w:name w:val="List Numerical lvl3"/>
    <w:basedOn w:val="ListNumericallvl2"/>
    <w:uiPriority w:val="3"/>
    <w:qFormat/>
    <w:rsid w:val="00B575EE"/>
    <w:pPr>
      <w:numPr>
        <w:ilvl w:val="2"/>
      </w:numPr>
    </w:pPr>
  </w:style>
  <w:style w:type="paragraph" w:customStyle="1" w:styleId="IntroParagraph">
    <w:name w:val="Intro Paragraph"/>
    <w:basedOn w:val="Normal"/>
    <w:link w:val="IntroParagraphChar"/>
    <w:uiPriority w:val="3"/>
    <w:qFormat/>
    <w:rsid w:val="00C337CA"/>
    <w:pPr>
      <w:spacing w:after="600"/>
    </w:pPr>
    <w:rPr>
      <w:rFonts w:asciiTheme="majorHAnsi" w:eastAsiaTheme="majorEastAsia" w:hAnsiTheme="majorHAnsi" w:cstheme="majorBidi"/>
      <w:color w:val="3247DB" w:themeColor="accent1"/>
      <w:sz w:val="28"/>
    </w:rPr>
  </w:style>
  <w:style w:type="character" w:customStyle="1" w:styleId="IntroParagraphChar">
    <w:name w:val="Intro Paragraph Char"/>
    <w:basedOn w:val="Heading1Char"/>
    <w:link w:val="IntroParagraph"/>
    <w:uiPriority w:val="3"/>
    <w:rsid w:val="00C337CA"/>
    <w:rPr>
      <w:rFonts w:asciiTheme="majorHAnsi" w:eastAsiaTheme="majorEastAsia" w:hAnsiTheme="majorHAnsi" w:cstheme="majorBidi"/>
      <w:b w:val="0"/>
      <w:color w:val="3247DB" w:themeColor="accent1"/>
      <w:sz w:val="28"/>
      <w:szCs w:val="22"/>
    </w:rPr>
  </w:style>
  <w:style w:type="paragraph" w:customStyle="1" w:styleId="Heading1NumberedAltCtrlShift1">
    <w:name w:val="Heading 1 Numbered (Alt + Ctrl + Shift + 1)"/>
    <w:basedOn w:val="Heading1"/>
    <w:next w:val="Normal"/>
    <w:uiPriority w:val="2"/>
    <w:qFormat/>
    <w:rsid w:val="004C0E6E"/>
    <w:pPr>
      <w:numPr>
        <w:numId w:val="10"/>
      </w:numPr>
    </w:pPr>
  </w:style>
  <w:style w:type="paragraph" w:customStyle="1" w:styleId="Heading2NumberedAltCtrlShift2">
    <w:name w:val="Heading 2 Numbered (Alt + Ctrl + Shift + 2)"/>
    <w:basedOn w:val="Heading1NumberedAltCtrlShift1"/>
    <w:next w:val="Normal"/>
    <w:uiPriority w:val="2"/>
    <w:qFormat/>
    <w:rsid w:val="004C0E6E"/>
    <w:pPr>
      <w:numPr>
        <w:ilvl w:val="1"/>
      </w:numPr>
      <w:spacing w:after="120"/>
      <w:outlineLvl w:val="1"/>
    </w:pPr>
    <w:rPr>
      <w:sz w:val="30"/>
    </w:rPr>
  </w:style>
  <w:style w:type="paragraph" w:customStyle="1" w:styleId="Heading3NumberedAltCtrlShift3">
    <w:name w:val="Heading 3 Numbered (Alt + Ctrl + Shift + 3)"/>
    <w:basedOn w:val="Heading2NumberedAltCtrlShift2"/>
    <w:next w:val="Normal"/>
    <w:uiPriority w:val="2"/>
    <w:qFormat/>
    <w:rsid w:val="001E32B6"/>
    <w:pPr>
      <w:numPr>
        <w:ilvl w:val="2"/>
      </w:numPr>
      <w:spacing w:after="240"/>
      <w:outlineLvl w:val="2"/>
    </w:pPr>
    <w:rPr>
      <w:sz w:val="24"/>
    </w:rPr>
  </w:style>
  <w:style w:type="paragraph" w:customStyle="1" w:styleId="Heading4NumberedAltCtrlShift4">
    <w:name w:val="Heading 4 Numbered (Alt + Ctrl + Shift + 4)"/>
    <w:basedOn w:val="Heading3NumberedAltCtrlShift3"/>
    <w:next w:val="Normal"/>
    <w:uiPriority w:val="2"/>
    <w:qFormat/>
    <w:rsid w:val="00522377"/>
    <w:pPr>
      <w:numPr>
        <w:ilvl w:val="3"/>
      </w:numPr>
      <w:spacing w:before="240" w:after="120"/>
      <w:outlineLvl w:val="3"/>
    </w:pPr>
    <w:rPr>
      <w:sz w:val="22"/>
    </w:rPr>
  </w:style>
  <w:style w:type="table" w:styleId="TableGrid">
    <w:name w:val="Table Grid"/>
    <w:basedOn w:val="TableNormal"/>
    <w:uiPriority w:val="39"/>
    <w:locked/>
    <w:rsid w:val="009C3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qFormat/>
    <w:rsid w:val="00FC2D63"/>
    <w:pPr>
      <w:spacing w:before="120" w:line="240" w:lineRule="auto"/>
      <w:ind w:left="851" w:hanging="851"/>
    </w:pPr>
    <w:rPr>
      <w:rFonts w:eastAsia="Segoe UI" w:cstheme="minorHAnsi"/>
      <w:b/>
      <w:bCs/>
      <w:spacing w:val="-4"/>
      <w:kern w:val="0"/>
      <w:szCs w:val="24"/>
      <w14:ligatures w14:val="none"/>
    </w:rPr>
  </w:style>
  <w:style w:type="character" w:customStyle="1" w:styleId="CaptionChar">
    <w:name w:val="Caption Char"/>
    <w:basedOn w:val="DefaultParagraphFont"/>
    <w:link w:val="Caption"/>
    <w:uiPriority w:val="35"/>
    <w:locked/>
    <w:rsid w:val="00FC2D63"/>
    <w:rPr>
      <w:rFonts w:eastAsia="Segoe UI" w:cstheme="minorHAnsi"/>
      <w:b/>
      <w:bCs/>
      <w:spacing w:val="-4"/>
      <w:kern w:val="0"/>
      <w:szCs w:val="24"/>
      <w14:ligatures w14:val="none"/>
    </w:rPr>
  </w:style>
  <w:style w:type="paragraph" w:customStyle="1" w:styleId="Image">
    <w:name w:val="Image"/>
    <w:basedOn w:val="Normal"/>
    <w:uiPriority w:val="39"/>
    <w:semiHidden/>
    <w:rsid w:val="009C3201"/>
    <w:pPr>
      <w:spacing w:after="0" w:line="240" w:lineRule="auto"/>
    </w:pPr>
    <w:rPr>
      <w:noProof/>
      <w:kern w:val="0"/>
      <w14:ligatures w14:val="none"/>
    </w:rPr>
  </w:style>
  <w:style w:type="character" w:styleId="PlaceholderText">
    <w:name w:val="Placeholder Text"/>
    <w:basedOn w:val="DefaultParagraphFont"/>
    <w:uiPriority w:val="99"/>
    <w:locked/>
    <w:rsid w:val="00660CBC"/>
    <w:rPr>
      <w:color w:val="666666"/>
    </w:rPr>
  </w:style>
  <w:style w:type="paragraph" w:customStyle="1" w:styleId="CoverTitle">
    <w:name w:val="Cover Title"/>
    <w:basedOn w:val="Normal"/>
    <w:uiPriority w:val="99"/>
    <w:semiHidden/>
    <w:rsid w:val="007115EC"/>
    <w:pPr>
      <w:spacing w:after="360" w:line="240" w:lineRule="auto"/>
    </w:pPr>
    <w:rPr>
      <w:b/>
      <w:color w:val="FFFFFF" w:themeColor="background1"/>
      <w:sz w:val="84"/>
    </w:rPr>
  </w:style>
  <w:style w:type="paragraph" w:customStyle="1" w:styleId="CoverDetails">
    <w:name w:val="Cover Details"/>
    <w:basedOn w:val="Normal"/>
    <w:uiPriority w:val="99"/>
    <w:semiHidden/>
    <w:rsid w:val="007F0B31"/>
    <w:pPr>
      <w:spacing w:after="0" w:line="240" w:lineRule="auto"/>
    </w:pPr>
    <w:rPr>
      <w:color w:val="FFFFFF" w:themeColor="background1"/>
    </w:rPr>
  </w:style>
  <w:style w:type="paragraph" w:customStyle="1" w:styleId="CoverSubtitle">
    <w:name w:val="Cover Subtitle"/>
    <w:basedOn w:val="CoverTitle"/>
    <w:uiPriority w:val="99"/>
    <w:semiHidden/>
    <w:qFormat/>
    <w:rsid w:val="003D59FB"/>
    <w:pPr>
      <w:spacing w:after="480"/>
    </w:pPr>
    <w:rPr>
      <w:b w:val="0"/>
      <w:sz w:val="44"/>
    </w:rPr>
  </w:style>
  <w:style w:type="paragraph" w:customStyle="1" w:styleId="TableBody">
    <w:name w:val="Table Body"/>
    <w:basedOn w:val="Normal"/>
    <w:link w:val="TableBodyChar"/>
    <w:uiPriority w:val="6"/>
    <w:qFormat/>
    <w:rsid w:val="006875EF"/>
    <w:pPr>
      <w:spacing w:before="60" w:line="240" w:lineRule="auto"/>
    </w:pPr>
    <w:rPr>
      <w:kern w:val="0"/>
      <w14:ligatures w14:val="none"/>
    </w:rPr>
  </w:style>
  <w:style w:type="character" w:customStyle="1" w:styleId="TableBodyChar">
    <w:name w:val="Table Body Char"/>
    <w:basedOn w:val="DefaultParagraphFont"/>
    <w:link w:val="TableBody"/>
    <w:uiPriority w:val="6"/>
    <w:rsid w:val="00F00A0C"/>
    <w:rPr>
      <w:kern w:val="0"/>
      <w14:ligatures w14:val="none"/>
    </w:rPr>
  </w:style>
  <w:style w:type="table" w:customStyle="1" w:styleId="WMTableStyle1">
    <w:name w:val="*WM Table Style 1"/>
    <w:basedOn w:val="TableNormal"/>
    <w:uiPriority w:val="99"/>
    <w:rsid w:val="00727FD0"/>
    <w:pPr>
      <w:spacing w:before="70" w:after="70" w:line="240" w:lineRule="auto"/>
    </w:pPr>
    <w:rPr>
      <w:kern w:val="0"/>
      <w14:ligatures w14:val="none"/>
    </w:rPr>
    <w:tblPr>
      <w:tblStyleRowBandSize w:val="1"/>
      <w:tblStyleColBandSize w:val="1"/>
      <w:tblBorders>
        <w:top w:val="single" w:sz="4" w:space="0" w:color="202669" w:themeColor="accent2"/>
        <w:bottom w:val="single" w:sz="4" w:space="0" w:color="202669" w:themeColor="accent2"/>
        <w:insideH w:val="single" w:sz="4" w:space="0" w:color="202669" w:themeColor="accent2"/>
      </w:tblBorders>
    </w:tblPr>
    <w:tblStylePr w:type="firstRow">
      <w:pPr>
        <w:wordWrap/>
        <w:spacing w:beforeLines="0" w:before="120" w:beforeAutospacing="0" w:afterLines="0" w:after="120" w:afterAutospacing="0"/>
        <w:contextualSpacing w:val="0"/>
        <w:jc w:val="left"/>
      </w:pPr>
      <w:rPr>
        <w:rFonts w:asciiTheme="minorHAnsi" w:hAnsiTheme="minorHAnsi"/>
        <w:b/>
        <w:caps w:val="0"/>
        <w:smallCaps w:val="0"/>
        <w:color w:val="FFFFFF" w:themeColor="background1"/>
      </w:rPr>
      <w:tblPr/>
      <w:tcPr>
        <w:tcBorders>
          <w:top w:val="nil"/>
          <w:left w:val="nil"/>
          <w:bottom w:val="single" w:sz="4" w:space="0" w:color="auto"/>
          <w:right w:val="nil"/>
          <w:insideH w:val="nil"/>
          <w:insideV w:val="nil"/>
          <w:tl2br w:val="nil"/>
          <w:tr2bl w:val="nil"/>
        </w:tcBorders>
        <w:shd w:val="clear" w:color="auto" w:fill="3247DB" w:themeFill="accent1"/>
        <w:vAlign w:val="top"/>
      </w:tcPr>
    </w:tblStylePr>
    <w:tblStylePr w:type="lastRow">
      <w:pPr>
        <w:jc w:val="left"/>
      </w:pPr>
      <w:rPr>
        <w:rFonts w:asciiTheme="minorHAnsi" w:hAnsiTheme="minorHAnsi"/>
        <w:b/>
      </w:rPr>
      <w:tblPr/>
      <w:tcPr>
        <w:shd w:val="clear" w:color="auto" w:fill="FEF7F1"/>
      </w:tcPr>
    </w:tblStylePr>
    <w:tblStylePr w:type="firstCol">
      <w:rPr>
        <w:rFonts w:asciiTheme="minorHAnsi" w:hAnsiTheme="minorHAnsi"/>
        <w:b/>
        <w:color w:val="000000" w:themeColor="text1"/>
      </w:rPr>
    </w:tblStylePr>
    <w:tblStylePr w:type="lastCol">
      <w:pPr>
        <w:jc w:val="right"/>
      </w:pPr>
      <w:rPr>
        <w:rFonts w:asciiTheme="minorHAnsi" w:hAnsiTheme="minorHAnsi"/>
        <w:b/>
      </w:rPr>
    </w:tblStylePr>
    <w:tblStylePr w:type="band2Vert">
      <w:tblPr/>
      <w:tcPr>
        <w:shd w:val="clear" w:color="auto" w:fill="FEF7F1"/>
      </w:tcPr>
    </w:tblStylePr>
    <w:tblStylePr w:type="band1Horz">
      <w:tblPr/>
      <w:tcPr>
        <w:shd w:val="clear" w:color="auto" w:fill="FFFFFF" w:themeFill="background1"/>
      </w:tcPr>
    </w:tblStylePr>
    <w:tblStylePr w:type="band2Horz">
      <w:tblPr/>
      <w:tcPr>
        <w:shd w:val="clear" w:color="auto" w:fill="FEF7F1"/>
      </w:tcPr>
    </w:tblStylePr>
    <w:tblStylePr w:type="neCell">
      <w:pPr>
        <w:jc w:val="right"/>
      </w:pPr>
      <w:rPr>
        <w:rFonts w:asciiTheme="minorHAnsi" w:hAnsiTheme="minorHAnsi"/>
        <w:b/>
        <w:caps w:val="0"/>
        <w:smallCaps w:val="0"/>
        <w:color w:val="FFFFFF" w:themeColor="background1"/>
      </w:rPr>
      <w:tblPr/>
      <w:tcPr>
        <w:vAlign w:val="top"/>
      </w:tcPr>
    </w:tblStylePr>
    <w:tblStylePr w:type="nwCell">
      <w:pPr>
        <w:jc w:val="left"/>
      </w:pPr>
      <w:rPr>
        <w:rFonts w:asciiTheme="minorHAnsi" w:hAnsiTheme="minorHAnsi"/>
        <w:b/>
        <w:caps w:val="0"/>
        <w:smallCaps w:val="0"/>
        <w:color w:val="FFFFFF" w:themeColor="background1"/>
      </w:rPr>
      <w:tblPr/>
      <w:tcPr>
        <w:vAlign w:val="top"/>
      </w:tcPr>
    </w:tblStylePr>
    <w:tblStylePr w:type="seCell">
      <w:pPr>
        <w:jc w:val="right"/>
      </w:pPr>
    </w:tblStylePr>
    <w:tblStylePr w:type="swCell">
      <w:pPr>
        <w:jc w:val="left"/>
      </w:pPr>
    </w:tblStylePr>
  </w:style>
  <w:style w:type="paragraph" w:customStyle="1" w:styleId="TableNumberlvl1">
    <w:name w:val="Table Number lvl1"/>
    <w:basedOn w:val="TableBulletlvl1"/>
    <w:uiPriority w:val="7"/>
    <w:qFormat/>
    <w:rsid w:val="004D770A"/>
    <w:pPr>
      <w:numPr>
        <w:numId w:val="8"/>
      </w:numPr>
    </w:pPr>
  </w:style>
  <w:style w:type="paragraph" w:customStyle="1" w:styleId="TableNumberlvl2">
    <w:name w:val="Table Number lvl2"/>
    <w:basedOn w:val="TableNumberlvl1"/>
    <w:uiPriority w:val="7"/>
    <w:qFormat/>
    <w:rsid w:val="007E72B7"/>
    <w:pPr>
      <w:numPr>
        <w:ilvl w:val="1"/>
      </w:numPr>
      <w:tabs>
        <w:tab w:val="num" w:pos="360"/>
      </w:tabs>
    </w:pPr>
  </w:style>
  <w:style w:type="paragraph" w:customStyle="1" w:styleId="TableBulletlvl1">
    <w:name w:val="Table Bullet lvl1"/>
    <w:basedOn w:val="TableBody"/>
    <w:uiPriority w:val="7"/>
    <w:qFormat/>
    <w:rsid w:val="00F00A0C"/>
    <w:pPr>
      <w:numPr>
        <w:numId w:val="5"/>
      </w:numPr>
      <w:spacing w:after="70"/>
    </w:pPr>
  </w:style>
  <w:style w:type="paragraph" w:customStyle="1" w:styleId="TableHeader">
    <w:name w:val="Table Header"/>
    <w:basedOn w:val="TableBody"/>
    <w:uiPriority w:val="6"/>
    <w:qFormat/>
    <w:rsid w:val="00E0775E"/>
    <w:pPr>
      <w:spacing w:before="120"/>
    </w:pPr>
    <w:rPr>
      <w:color w:val="FFFFFF" w:themeColor="background1"/>
    </w:rPr>
  </w:style>
  <w:style w:type="paragraph" w:styleId="TOCHeading">
    <w:name w:val="TOC Heading"/>
    <w:basedOn w:val="Heading1NumberedAltCtrlShift1"/>
    <w:next w:val="Normal"/>
    <w:uiPriority w:val="39"/>
    <w:semiHidden/>
    <w:rsid w:val="00D85304"/>
    <w:pPr>
      <w:pageBreakBefore/>
      <w:numPr>
        <w:numId w:val="0"/>
      </w:numPr>
      <w:spacing w:before="0"/>
    </w:pPr>
  </w:style>
  <w:style w:type="paragraph" w:styleId="TOC1">
    <w:name w:val="toc 1"/>
    <w:basedOn w:val="Normal"/>
    <w:next w:val="Normal"/>
    <w:autoRedefine/>
    <w:uiPriority w:val="39"/>
    <w:semiHidden/>
    <w:rsid w:val="00EE2E49"/>
    <w:pPr>
      <w:tabs>
        <w:tab w:val="right" w:leader="dot" w:pos="9628"/>
      </w:tabs>
      <w:ind w:left="567" w:hanging="567"/>
    </w:pPr>
    <w:rPr>
      <w:b/>
    </w:rPr>
  </w:style>
  <w:style w:type="paragraph" w:styleId="TOC2">
    <w:name w:val="toc 2"/>
    <w:basedOn w:val="Normal"/>
    <w:next w:val="Normal"/>
    <w:autoRedefine/>
    <w:uiPriority w:val="39"/>
    <w:semiHidden/>
    <w:rsid w:val="00E15F90"/>
    <w:pPr>
      <w:tabs>
        <w:tab w:val="right" w:leader="dot" w:pos="9628"/>
      </w:tabs>
      <w:ind w:left="1134" w:hanging="567"/>
    </w:pPr>
  </w:style>
  <w:style w:type="paragraph" w:styleId="TOC3">
    <w:name w:val="toc 3"/>
    <w:basedOn w:val="Normal"/>
    <w:next w:val="Normal"/>
    <w:autoRedefine/>
    <w:uiPriority w:val="39"/>
    <w:semiHidden/>
    <w:rsid w:val="00E15F90"/>
    <w:pPr>
      <w:tabs>
        <w:tab w:val="right" w:leader="dot" w:pos="9628"/>
      </w:tabs>
      <w:ind w:left="1985" w:hanging="851"/>
    </w:pPr>
  </w:style>
  <w:style w:type="character" w:styleId="Hyperlink">
    <w:name w:val="Hyperlink"/>
    <w:basedOn w:val="DefaultParagraphFont"/>
    <w:uiPriority w:val="99"/>
    <w:unhideWhenUsed/>
    <w:rsid w:val="001C57CA"/>
    <w:rPr>
      <w:color w:val="3247DB" w:themeColor="hyperlink"/>
      <w:u w:val="single"/>
    </w:rPr>
  </w:style>
  <w:style w:type="paragraph" w:styleId="TOC7">
    <w:name w:val="toc 7"/>
    <w:basedOn w:val="Normal"/>
    <w:next w:val="Normal"/>
    <w:autoRedefine/>
    <w:uiPriority w:val="39"/>
    <w:semiHidden/>
    <w:rsid w:val="006B399D"/>
    <w:pPr>
      <w:tabs>
        <w:tab w:val="left" w:pos="1418"/>
        <w:tab w:val="right" w:leader="dot" w:pos="9628"/>
      </w:tabs>
      <w:spacing w:before="200" w:after="100"/>
      <w:ind w:left="1418" w:hanging="1418"/>
    </w:pPr>
    <w:rPr>
      <w:rFonts w:eastAsiaTheme="minorEastAsia"/>
      <w:b/>
      <w:noProof/>
      <w:szCs w:val="24"/>
      <w:lang w:eastAsia="en-AU"/>
    </w:rPr>
  </w:style>
  <w:style w:type="paragraph" w:styleId="TOC4">
    <w:name w:val="toc 4"/>
    <w:basedOn w:val="Normal"/>
    <w:next w:val="Normal"/>
    <w:autoRedefine/>
    <w:uiPriority w:val="39"/>
    <w:semiHidden/>
    <w:rsid w:val="00EE2E49"/>
    <w:pPr>
      <w:tabs>
        <w:tab w:val="right" w:leader="dot" w:pos="9628"/>
      </w:tabs>
      <w:spacing w:after="100"/>
    </w:pPr>
    <w:rPr>
      <w:b/>
      <w:noProof/>
    </w:rPr>
  </w:style>
  <w:style w:type="paragraph" w:styleId="TOC5">
    <w:name w:val="toc 5"/>
    <w:basedOn w:val="Normal"/>
    <w:next w:val="Normal"/>
    <w:autoRedefine/>
    <w:uiPriority w:val="39"/>
    <w:semiHidden/>
    <w:rsid w:val="00E80748"/>
    <w:pPr>
      <w:tabs>
        <w:tab w:val="right" w:leader="dot" w:pos="9628"/>
      </w:tabs>
      <w:spacing w:after="100"/>
      <w:ind w:left="567"/>
    </w:pPr>
  </w:style>
  <w:style w:type="paragraph" w:styleId="TOC6">
    <w:name w:val="toc 6"/>
    <w:basedOn w:val="Normal"/>
    <w:next w:val="Normal"/>
    <w:autoRedefine/>
    <w:uiPriority w:val="39"/>
    <w:semiHidden/>
    <w:rsid w:val="00E15F90"/>
    <w:pPr>
      <w:tabs>
        <w:tab w:val="right" w:leader="dot" w:pos="9628"/>
      </w:tabs>
      <w:ind w:left="1134"/>
    </w:pPr>
  </w:style>
  <w:style w:type="paragraph" w:styleId="TOAHeading">
    <w:name w:val="toa heading"/>
    <w:basedOn w:val="Normal"/>
    <w:next w:val="Normal"/>
    <w:uiPriority w:val="99"/>
    <w:semiHidden/>
    <w:rsid w:val="00391A73"/>
    <w:pPr>
      <w:spacing w:before="120"/>
    </w:pPr>
    <w:rPr>
      <w:rFonts w:asciiTheme="majorHAnsi" w:eastAsiaTheme="majorEastAsia" w:hAnsiTheme="majorHAnsi" w:cstheme="majorBidi"/>
      <w:b/>
      <w:bCs/>
      <w:color w:val="3247DB" w:themeColor="accent1"/>
      <w:sz w:val="32"/>
      <w:szCs w:val="24"/>
    </w:rPr>
  </w:style>
  <w:style w:type="table" w:customStyle="1" w:styleId="WMTableStyle2">
    <w:name w:val="*WM Table Style 2"/>
    <w:basedOn w:val="TableNormal"/>
    <w:uiPriority w:val="99"/>
    <w:rsid w:val="00727FD0"/>
    <w:pPr>
      <w:spacing w:before="70" w:after="70" w:line="240" w:lineRule="auto"/>
    </w:pPr>
    <w:rPr>
      <w:kern w:val="0"/>
      <w14:ligatures w14:val="none"/>
    </w:rPr>
    <w:tblPr>
      <w:tblStyleRowBandSize w:val="1"/>
      <w:tblStyleColBandSize w:val="1"/>
      <w:tblBorders>
        <w:top w:val="single" w:sz="4" w:space="0" w:color="202669" w:themeColor="accent2"/>
        <w:bottom w:val="single" w:sz="4" w:space="0" w:color="202669" w:themeColor="accent2"/>
        <w:insideH w:val="single" w:sz="4" w:space="0" w:color="202669" w:themeColor="accent2"/>
        <w:insideV w:val="single" w:sz="4" w:space="0" w:color="202669" w:themeColor="accent2"/>
      </w:tblBorders>
    </w:tblPr>
    <w:tblStylePr w:type="firstRow">
      <w:pPr>
        <w:wordWrap/>
        <w:spacing w:beforeLines="0" w:before="120" w:beforeAutospacing="0" w:afterLines="0" w:after="120" w:afterAutospacing="0"/>
        <w:contextualSpacing w:val="0"/>
        <w:jc w:val="left"/>
      </w:pPr>
      <w:rPr>
        <w:rFonts w:asciiTheme="minorHAnsi" w:hAnsiTheme="minorHAnsi"/>
        <w:b/>
        <w:caps w:val="0"/>
        <w:smallCaps w:val="0"/>
        <w:color w:val="FFFFFF" w:themeColor="background1"/>
      </w:rPr>
      <w:tblPr/>
      <w:tcPr>
        <w:tcBorders>
          <w:top w:val="nil"/>
          <w:left w:val="nil"/>
          <w:bottom w:val="single" w:sz="4" w:space="0" w:color="auto"/>
          <w:right w:val="nil"/>
          <w:insideH w:val="nil"/>
          <w:insideV w:val="nil"/>
          <w:tl2br w:val="nil"/>
          <w:tr2bl w:val="nil"/>
        </w:tcBorders>
        <w:shd w:val="clear" w:color="auto" w:fill="3247DB" w:themeFill="accent1"/>
        <w:vAlign w:val="top"/>
      </w:tcPr>
    </w:tblStylePr>
    <w:tblStylePr w:type="lastRow">
      <w:pPr>
        <w:jc w:val="left"/>
      </w:pPr>
      <w:rPr>
        <w:rFonts w:asciiTheme="minorHAnsi" w:hAnsiTheme="minorHAnsi"/>
        <w:b/>
      </w:rPr>
      <w:tblPr/>
      <w:tcPr>
        <w:shd w:val="clear" w:color="auto" w:fill="FEF7F1" w:themeFill="background2"/>
      </w:tcPr>
    </w:tblStylePr>
    <w:tblStylePr w:type="firstCol">
      <w:rPr>
        <w:rFonts w:asciiTheme="minorHAnsi" w:hAnsiTheme="minorHAnsi"/>
        <w:b/>
        <w:color w:val="000000" w:themeColor="text1"/>
      </w:rPr>
    </w:tblStylePr>
    <w:tblStylePr w:type="lastCol">
      <w:pPr>
        <w:jc w:val="right"/>
      </w:pPr>
      <w:rPr>
        <w:rFonts w:asciiTheme="minorHAnsi" w:hAnsiTheme="minorHAnsi"/>
        <w:b/>
      </w:rPr>
    </w:tblStylePr>
    <w:tblStylePr w:type="band2Vert">
      <w:tblPr/>
      <w:tcPr>
        <w:shd w:val="clear" w:color="auto" w:fill="FEF7F1" w:themeFill="background2"/>
      </w:tcPr>
    </w:tblStylePr>
    <w:tblStylePr w:type="band1Horz">
      <w:tblPr/>
      <w:tcPr>
        <w:tcBorders>
          <w:top w:val="single" w:sz="4" w:space="0" w:color="202669" w:themeColor="accent2"/>
          <w:left w:val="nil"/>
          <w:bottom w:val="single" w:sz="4" w:space="0" w:color="202669" w:themeColor="accent2"/>
          <w:right w:val="nil"/>
          <w:insideH w:val="nil"/>
          <w:insideV w:val="single" w:sz="4" w:space="0" w:color="202669" w:themeColor="accent2"/>
          <w:tl2br w:val="nil"/>
          <w:tr2bl w:val="nil"/>
        </w:tcBorders>
      </w:tcPr>
    </w:tblStylePr>
    <w:tblStylePr w:type="band2Horz">
      <w:tblPr/>
      <w:tcPr>
        <w:shd w:val="clear" w:color="auto" w:fill="FEF7F1"/>
      </w:tcPr>
    </w:tblStylePr>
    <w:tblStylePr w:type="neCell">
      <w:pPr>
        <w:jc w:val="right"/>
      </w:pPr>
      <w:rPr>
        <w:rFonts w:asciiTheme="minorHAnsi" w:hAnsiTheme="minorHAnsi"/>
        <w:b/>
        <w:caps w:val="0"/>
        <w:smallCaps w:val="0"/>
        <w:color w:val="FFFFFF" w:themeColor="background1"/>
      </w:rPr>
      <w:tblPr/>
      <w:tcPr>
        <w:vAlign w:val="top"/>
      </w:tcPr>
    </w:tblStylePr>
    <w:tblStylePr w:type="nwCell">
      <w:pPr>
        <w:jc w:val="left"/>
      </w:pPr>
      <w:rPr>
        <w:rFonts w:asciiTheme="minorHAnsi" w:hAnsiTheme="minorHAnsi"/>
        <w:b/>
        <w:caps w:val="0"/>
        <w:smallCaps w:val="0"/>
        <w:color w:val="FFFFFF" w:themeColor="background1"/>
      </w:rPr>
      <w:tblPr/>
      <w:tcPr>
        <w:vAlign w:val="top"/>
      </w:tcPr>
    </w:tblStylePr>
    <w:tblStylePr w:type="seCell">
      <w:pPr>
        <w:jc w:val="right"/>
      </w:pPr>
    </w:tblStylePr>
    <w:tblStylePr w:type="swCell">
      <w:pPr>
        <w:jc w:val="left"/>
      </w:pPr>
    </w:tblStylePr>
  </w:style>
  <w:style w:type="table" w:customStyle="1" w:styleId="Clear">
    <w:name w:val="Clear"/>
    <w:basedOn w:val="TableNormal"/>
    <w:uiPriority w:val="99"/>
    <w:rsid w:val="00BD190D"/>
    <w:pPr>
      <w:spacing w:after="0" w:line="240" w:lineRule="auto"/>
    </w:pPr>
    <w:tblPr>
      <w:tblCellMar>
        <w:left w:w="0" w:type="dxa"/>
        <w:right w:w="0" w:type="dxa"/>
      </w:tblCellMar>
    </w:tblPr>
  </w:style>
  <w:style w:type="paragraph" w:styleId="TableofFigures">
    <w:name w:val="table of figures"/>
    <w:basedOn w:val="Normal"/>
    <w:next w:val="Normal"/>
    <w:uiPriority w:val="99"/>
    <w:semiHidden/>
    <w:rsid w:val="00E15F90"/>
    <w:pPr>
      <w:tabs>
        <w:tab w:val="right" w:leader="dot" w:pos="9628"/>
      </w:tabs>
    </w:pPr>
    <w:rPr>
      <w:noProof/>
    </w:rPr>
  </w:style>
  <w:style w:type="paragraph" w:customStyle="1" w:styleId="Info-boxSubheading">
    <w:name w:val="Info-box Subheading"/>
    <w:basedOn w:val="Normal"/>
    <w:next w:val="Normal"/>
    <w:uiPriority w:val="18"/>
    <w:qFormat/>
    <w:rsid w:val="002B464F"/>
    <w:pPr>
      <w:tabs>
        <w:tab w:val="left" w:pos="560"/>
        <w:tab w:val="right" w:pos="9320"/>
      </w:tabs>
      <w:suppressAutoHyphens/>
      <w:autoSpaceDE w:val="0"/>
      <w:autoSpaceDN w:val="0"/>
      <w:adjustRightInd w:val="0"/>
      <w:spacing w:after="240" w:line="259" w:lineRule="auto"/>
      <w:textAlignment w:val="center"/>
    </w:pPr>
    <w:rPr>
      <w:rFonts w:asciiTheme="majorHAnsi" w:hAnsiTheme="majorHAnsi" w:cs="Panton Narrow SemiBold"/>
      <w:b/>
      <w:bCs/>
      <w:color w:val="FFFFFF" w:themeColor="background1"/>
      <w:kern w:val="0"/>
      <w:sz w:val="24"/>
      <w:szCs w:val="18"/>
      <w14:ligatures w14:val="none"/>
    </w:rPr>
  </w:style>
  <w:style w:type="paragraph" w:customStyle="1" w:styleId="Info-boxBody">
    <w:name w:val="Info-box Body"/>
    <w:basedOn w:val="TableBody"/>
    <w:uiPriority w:val="18"/>
    <w:rsid w:val="002B464F"/>
    <w:pPr>
      <w:spacing w:after="60"/>
    </w:pPr>
    <w:rPr>
      <w:color w:val="FFFFFF" w:themeColor="background1"/>
    </w:rPr>
  </w:style>
  <w:style w:type="paragraph" w:customStyle="1" w:styleId="SectionTitle">
    <w:name w:val="Section Title"/>
    <w:basedOn w:val="Normal"/>
    <w:uiPriority w:val="2"/>
    <w:qFormat/>
    <w:rsid w:val="003D59FB"/>
    <w:pPr>
      <w:spacing w:after="0" w:line="240" w:lineRule="auto"/>
      <w:outlineLvl w:val="0"/>
    </w:pPr>
    <w:rPr>
      <w:b/>
      <w:bCs/>
      <w:color w:val="FFFFFF" w:themeColor="background1"/>
      <w:sz w:val="90"/>
      <w:szCs w:val="50"/>
    </w:rPr>
  </w:style>
  <w:style w:type="paragraph" w:customStyle="1" w:styleId="FooterWhite">
    <w:name w:val="Footer White"/>
    <w:basedOn w:val="Footer"/>
    <w:uiPriority w:val="99"/>
    <w:semiHidden/>
    <w:rsid w:val="001D7E15"/>
    <w:rPr>
      <w:color w:val="FFFFFF" w:themeColor="background1"/>
    </w:rPr>
  </w:style>
  <w:style w:type="paragraph" w:customStyle="1" w:styleId="TPHeading">
    <w:name w:val="TP Heading"/>
    <w:basedOn w:val="Normal"/>
    <w:uiPriority w:val="99"/>
    <w:semiHidden/>
    <w:rsid w:val="009410AE"/>
    <w:pPr>
      <w:spacing w:line="240" w:lineRule="auto"/>
    </w:pPr>
    <w:rPr>
      <w:b/>
      <w:bCs/>
      <w:color w:val="3247DB" w:themeColor="accent1"/>
      <w:sz w:val="32"/>
      <w:szCs w:val="32"/>
    </w:rPr>
  </w:style>
  <w:style w:type="paragraph" w:customStyle="1" w:styleId="TPSubheading">
    <w:name w:val="TP Subheading"/>
    <w:basedOn w:val="TPHeading"/>
    <w:uiPriority w:val="99"/>
    <w:semiHidden/>
    <w:rsid w:val="009410AE"/>
    <w:pPr>
      <w:spacing w:after="240"/>
      <w:contextualSpacing/>
    </w:pPr>
    <w:rPr>
      <w:b w:val="0"/>
      <w:bCs w:val="0"/>
      <w:color w:val="202669" w:themeColor="accent2"/>
      <w:kern w:val="0"/>
      <w:sz w:val="26"/>
      <w:szCs w:val="26"/>
      <w14:ligatures w14:val="none"/>
    </w:rPr>
  </w:style>
  <w:style w:type="paragraph" w:customStyle="1" w:styleId="TPSubtitle">
    <w:name w:val="TP Subtitle"/>
    <w:basedOn w:val="TPHeading"/>
    <w:uiPriority w:val="99"/>
    <w:semiHidden/>
    <w:rsid w:val="002720AD"/>
    <w:pPr>
      <w:spacing w:before="360"/>
    </w:pPr>
    <w:rPr>
      <w:color w:val="202669" w:themeColor="accent2"/>
      <w:kern w:val="0"/>
      <w:sz w:val="22"/>
      <w:szCs w:val="22"/>
      <w14:ligatures w14:val="none"/>
    </w:rPr>
  </w:style>
  <w:style w:type="paragraph" w:customStyle="1" w:styleId="Spacer">
    <w:name w:val="Spacer"/>
    <w:basedOn w:val="Normal"/>
    <w:uiPriority w:val="99"/>
    <w:semiHidden/>
    <w:rsid w:val="002720AD"/>
    <w:rPr>
      <w:sz w:val="2"/>
    </w:rPr>
  </w:style>
  <w:style w:type="character" w:styleId="UnresolvedMention">
    <w:name w:val="Unresolved Mention"/>
    <w:basedOn w:val="DefaultParagraphFont"/>
    <w:uiPriority w:val="99"/>
    <w:semiHidden/>
    <w:rsid w:val="009B55FB"/>
    <w:rPr>
      <w:color w:val="605E5C"/>
      <w:shd w:val="clear" w:color="auto" w:fill="E1DFDD"/>
    </w:rPr>
  </w:style>
  <w:style w:type="paragraph" w:customStyle="1" w:styleId="EndPageBody">
    <w:name w:val="End Page Body"/>
    <w:basedOn w:val="Normal"/>
    <w:uiPriority w:val="99"/>
    <w:semiHidden/>
    <w:rsid w:val="009B55FB"/>
    <w:pPr>
      <w:spacing w:after="0" w:line="240" w:lineRule="auto"/>
    </w:pPr>
    <w:rPr>
      <w:color w:val="FFFFFF" w:themeColor="background1"/>
    </w:rPr>
  </w:style>
  <w:style w:type="paragraph" w:customStyle="1" w:styleId="EndPageHeading">
    <w:name w:val="End Page Heading"/>
    <w:basedOn w:val="Normal"/>
    <w:uiPriority w:val="99"/>
    <w:semiHidden/>
    <w:rsid w:val="00CC467E"/>
    <w:pPr>
      <w:spacing w:line="240" w:lineRule="auto"/>
    </w:pPr>
    <w:rPr>
      <w:b/>
      <w:bCs/>
      <w:color w:val="FFFFFF" w:themeColor="background1"/>
      <w:sz w:val="28"/>
      <w:szCs w:val="28"/>
    </w:rPr>
  </w:style>
  <w:style w:type="paragraph" w:customStyle="1" w:styleId="Info-boxHeading">
    <w:name w:val="Info-box Heading"/>
    <w:basedOn w:val="Info-boxSubheading"/>
    <w:uiPriority w:val="18"/>
    <w:qFormat/>
    <w:rsid w:val="00EA434B"/>
    <w:rPr>
      <w:sz w:val="34"/>
      <w:szCs w:val="34"/>
    </w:rPr>
  </w:style>
  <w:style w:type="paragraph" w:styleId="TOC8">
    <w:name w:val="toc 8"/>
    <w:basedOn w:val="Normal"/>
    <w:next w:val="Normal"/>
    <w:autoRedefine/>
    <w:uiPriority w:val="39"/>
    <w:semiHidden/>
    <w:rsid w:val="00391A73"/>
    <w:pPr>
      <w:tabs>
        <w:tab w:val="right" w:leader="dot" w:pos="9628"/>
      </w:tabs>
      <w:spacing w:before="240"/>
    </w:pPr>
    <w:rPr>
      <w:b/>
      <w:noProof/>
      <w:color w:val="3247DB" w:themeColor="accent1"/>
      <w:sz w:val="24"/>
    </w:rPr>
  </w:style>
  <w:style w:type="paragraph" w:customStyle="1" w:styleId="SectionDetails">
    <w:name w:val="Section Details"/>
    <w:basedOn w:val="Normal"/>
    <w:uiPriority w:val="99"/>
    <w:semiHidden/>
    <w:rsid w:val="00A90DE7"/>
    <w:pPr>
      <w:spacing w:after="0" w:line="240" w:lineRule="auto"/>
    </w:pPr>
    <w:rPr>
      <w:sz w:val="18"/>
      <w:szCs w:val="18"/>
    </w:rPr>
  </w:style>
  <w:style w:type="paragraph" w:customStyle="1" w:styleId="AppendixHeadingAltCtrlShifta">
    <w:name w:val="Appendix Heading (Alt + Ctrl + Shift + a)"/>
    <w:basedOn w:val="Normal"/>
    <w:next w:val="AppendixSubheading"/>
    <w:uiPriority w:val="3"/>
    <w:qFormat/>
    <w:rsid w:val="00AD4823"/>
    <w:pPr>
      <w:keepNext/>
      <w:keepLines/>
      <w:pageBreakBefore/>
      <w:numPr>
        <w:numId w:val="7"/>
      </w:numPr>
      <w:spacing w:before="360" w:after="240" w:line="240" w:lineRule="auto"/>
      <w:contextualSpacing/>
      <w:outlineLvl w:val="0"/>
    </w:pPr>
    <w:rPr>
      <w:b/>
      <w:color w:val="3247DB" w:themeColor="accent1"/>
      <w:kern w:val="0"/>
      <w:sz w:val="40"/>
      <w:szCs w:val="40"/>
      <w14:ligatures w14:val="none"/>
    </w:rPr>
  </w:style>
  <w:style w:type="paragraph" w:customStyle="1" w:styleId="AppendixSubheading">
    <w:name w:val="Appendix Subheading"/>
    <w:basedOn w:val="AppendixHeadingAltCtrlShifta"/>
    <w:next w:val="Normal"/>
    <w:uiPriority w:val="3"/>
    <w:qFormat/>
    <w:rsid w:val="001809C2"/>
    <w:pPr>
      <w:pageBreakBefore w:val="0"/>
      <w:numPr>
        <w:ilvl w:val="1"/>
      </w:numPr>
      <w:spacing w:after="120"/>
      <w:outlineLvl w:val="1"/>
    </w:pPr>
    <w:rPr>
      <w:sz w:val="28"/>
    </w:rPr>
  </w:style>
  <w:style w:type="paragraph" w:customStyle="1" w:styleId="Smallprint">
    <w:name w:val="Small print"/>
    <w:basedOn w:val="Normal"/>
    <w:uiPriority w:val="99"/>
    <w:semiHidden/>
    <w:rsid w:val="001809C2"/>
    <w:pPr>
      <w:framePr w:wrap="around" w:hAnchor="text" w:yAlign="bottom"/>
      <w:tabs>
        <w:tab w:val="left" w:pos="240"/>
        <w:tab w:val="left" w:pos="440"/>
        <w:tab w:val="left" w:pos="560"/>
        <w:tab w:val="left" w:pos="640"/>
        <w:tab w:val="left" w:pos="720"/>
        <w:tab w:val="left" w:pos="820"/>
        <w:tab w:val="left" w:pos="1040"/>
        <w:tab w:val="left" w:pos="1080"/>
        <w:tab w:val="left" w:pos="1520"/>
        <w:tab w:val="right" w:pos="9320"/>
      </w:tabs>
      <w:suppressAutoHyphens/>
      <w:autoSpaceDE w:val="0"/>
      <w:autoSpaceDN w:val="0"/>
      <w:adjustRightInd w:val="0"/>
      <w:spacing w:before="70" w:after="113" w:line="200" w:lineRule="atLeast"/>
      <w:textAlignment w:val="center"/>
    </w:pPr>
    <w:rPr>
      <w:rFonts w:cs="Panton"/>
      <w:bCs/>
      <w:kern w:val="0"/>
      <w:sz w:val="16"/>
      <w:szCs w:val="14"/>
      <w:lang w:val="en-US"/>
      <w14:ligatures w14:val="none"/>
    </w:rPr>
  </w:style>
  <w:style w:type="paragraph" w:customStyle="1" w:styleId="TableBulletlvl2">
    <w:name w:val="Table Bullet lvl2"/>
    <w:basedOn w:val="TableBulletlvl1"/>
    <w:uiPriority w:val="7"/>
    <w:qFormat/>
    <w:rsid w:val="00F00A0C"/>
    <w:pPr>
      <w:numPr>
        <w:ilvl w:val="1"/>
      </w:numPr>
    </w:pPr>
  </w:style>
  <w:style w:type="paragraph" w:customStyle="1" w:styleId="RevisionTabledetails">
    <w:name w:val="Revision Table details"/>
    <w:basedOn w:val="Normal"/>
    <w:uiPriority w:val="59"/>
    <w:semiHidden/>
    <w:qFormat/>
    <w:rsid w:val="001809C2"/>
    <w:pPr>
      <w:framePr w:wrap="around" w:hAnchor="text" w:yAlign="bottom"/>
      <w:spacing w:before="60" w:line="264" w:lineRule="auto"/>
    </w:pPr>
    <w:rPr>
      <w:color w:val="000000" w:themeColor="text1"/>
      <w:kern w:val="0"/>
      <w:sz w:val="18"/>
      <w14:ligatures w14:val="none"/>
    </w:rPr>
  </w:style>
  <w:style w:type="paragraph" w:customStyle="1" w:styleId="Heading1NonTOC">
    <w:name w:val="Heading 1 (Non TOC)"/>
    <w:basedOn w:val="Heading1NumberedAltCtrlShift1"/>
    <w:next w:val="Normal"/>
    <w:uiPriority w:val="2"/>
    <w:qFormat/>
    <w:rsid w:val="00D85304"/>
    <w:pPr>
      <w:numPr>
        <w:numId w:val="0"/>
      </w:numPr>
    </w:pPr>
  </w:style>
  <w:style w:type="paragraph" w:customStyle="1" w:styleId="NormalTextAfterList">
    <w:name w:val="Normal Text After List"/>
    <w:basedOn w:val="Normal"/>
    <w:next w:val="Normal"/>
    <w:qFormat/>
    <w:rsid w:val="007B0B5D"/>
    <w:pPr>
      <w:spacing w:before="240"/>
    </w:pPr>
  </w:style>
  <w:style w:type="paragraph" w:styleId="Revision">
    <w:name w:val="Revision"/>
    <w:hidden/>
    <w:uiPriority w:val="99"/>
    <w:semiHidden/>
    <w:rsid w:val="00441AD9"/>
    <w:pPr>
      <w:spacing w:after="0" w:line="240" w:lineRule="auto"/>
    </w:pPr>
  </w:style>
  <w:style w:type="paragraph" w:styleId="ListBullet">
    <w:name w:val="List Bullet"/>
    <w:basedOn w:val="Normal"/>
    <w:uiPriority w:val="2"/>
    <w:qFormat/>
    <w:locked/>
    <w:rsid w:val="005E1A94"/>
    <w:pPr>
      <w:numPr>
        <w:numId w:val="11"/>
      </w:numPr>
      <w:spacing w:before="120" w:after="60" w:line="240" w:lineRule="auto"/>
    </w:pPr>
    <w:rPr>
      <w:rFonts w:ascii="Arial" w:eastAsia="Arial Unicode MS" w:hAnsi="Arial" w:cs="Times New Roman"/>
      <w:kern w:val="0"/>
      <w14:ligatures w14:val="none"/>
    </w:rPr>
  </w:style>
  <w:style w:type="paragraph" w:styleId="ListBullet3">
    <w:name w:val="List Bullet 3"/>
    <w:basedOn w:val="Normal"/>
    <w:uiPriority w:val="99"/>
    <w:unhideWhenUsed/>
    <w:locked/>
    <w:rsid w:val="005E1A94"/>
    <w:pPr>
      <w:numPr>
        <w:ilvl w:val="2"/>
        <w:numId w:val="11"/>
      </w:numPr>
      <w:spacing w:before="120" w:line="240" w:lineRule="auto"/>
      <w:contextualSpacing/>
    </w:pPr>
    <w:rPr>
      <w:rFonts w:ascii="Arial" w:eastAsia="Arial Unicode MS" w:hAnsi="Arial" w:cs="Times New Roman"/>
      <w:kern w:val="0"/>
      <w14:ligatures w14:val="none"/>
    </w:rPr>
  </w:style>
  <w:style w:type="table" w:customStyle="1" w:styleId="Wesleygrey">
    <w:name w:val="Wesley grey"/>
    <w:basedOn w:val="TableNormal"/>
    <w:uiPriority w:val="99"/>
    <w:rsid w:val="005E1A94"/>
    <w:pPr>
      <w:spacing w:after="0" w:line="240" w:lineRule="auto"/>
    </w:pPr>
    <w:rPr>
      <w:rFonts w:eastAsia="Arial Unicode MS" w:cs="Times New Roman"/>
      <w:kern w:val="0"/>
      <w:sz w:val="20"/>
      <w:szCs w:val="20"/>
      <w:lang w:eastAsia="en-AU"/>
      <w14:ligatures w14:val="none"/>
    </w:rPr>
    <w:tblPr>
      <w:tblStyleRowBandSize w:val="1"/>
      <w:tblInd w:w="113" w:type="dxa"/>
      <w:tblBorders>
        <w:bottom w:val="single" w:sz="2" w:space="0" w:color="auto"/>
        <w:insideH w:val="single" w:sz="2" w:space="0" w:color="auto"/>
        <w:insideV w:val="single" w:sz="2" w:space="0" w:color="auto"/>
      </w:tblBorders>
    </w:tblPr>
    <w:tblStylePr w:type="firstRow">
      <w:rPr>
        <w:b/>
      </w:rPr>
      <w:tblPr/>
      <w:trPr>
        <w:tblHeader/>
      </w:trPr>
      <w:tcPr>
        <w:shd w:val="clear" w:color="auto" w:fill="D9D9D9" w:themeFill="background1" w:themeFillShade="D9"/>
      </w:tcPr>
    </w:tblStylePr>
  </w:style>
  <w:style w:type="paragraph" w:styleId="ListBullet2">
    <w:name w:val="List Bullet 2"/>
    <w:basedOn w:val="Normal"/>
    <w:uiPriority w:val="99"/>
    <w:semiHidden/>
    <w:unhideWhenUsed/>
    <w:locked/>
    <w:rsid w:val="00845709"/>
    <w:pPr>
      <w:numPr>
        <w:numId w:val="12"/>
      </w:numPr>
      <w:contextualSpacing/>
    </w:pPr>
  </w:style>
  <w:style w:type="paragraph" w:styleId="ListNumber">
    <w:name w:val="List Number"/>
    <w:basedOn w:val="Normal"/>
    <w:uiPriority w:val="2"/>
    <w:qFormat/>
    <w:locked/>
    <w:rsid w:val="00845709"/>
    <w:pPr>
      <w:numPr>
        <w:numId w:val="13"/>
      </w:numPr>
      <w:tabs>
        <w:tab w:val="clear" w:pos="360"/>
      </w:tabs>
      <w:spacing w:before="120" w:line="240" w:lineRule="auto"/>
      <w:ind w:left="0" w:firstLine="0"/>
    </w:pPr>
    <w:rPr>
      <w:rFonts w:ascii="Arial" w:eastAsia="Arial Unicode MS" w:hAnsi="Arial"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esley Mission">
      <a:dk1>
        <a:sysClr val="windowText" lastClr="000000"/>
      </a:dk1>
      <a:lt1>
        <a:sysClr val="window" lastClr="FFFFFF"/>
      </a:lt1>
      <a:dk2>
        <a:srgbClr val="202669"/>
      </a:dk2>
      <a:lt2>
        <a:srgbClr val="FEF7F1"/>
      </a:lt2>
      <a:accent1>
        <a:srgbClr val="3247DB"/>
      </a:accent1>
      <a:accent2>
        <a:srgbClr val="202669"/>
      </a:accent2>
      <a:accent3>
        <a:srgbClr val="EE7E5F"/>
      </a:accent3>
      <a:accent4>
        <a:srgbClr val="F2A897"/>
      </a:accent4>
      <a:accent5>
        <a:srgbClr val="F8D8B9"/>
      </a:accent5>
      <a:accent6>
        <a:srgbClr val="FEF7F1"/>
      </a:accent6>
      <a:hlink>
        <a:srgbClr val="3247DB"/>
      </a:hlink>
      <a:folHlink>
        <a:srgbClr val="3247DB"/>
      </a:folHlink>
    </a:clrScheme>
    <a:fontScheme name="JI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root>
  <InternalPartner/>
  <Status/>
  <Version/>
</roo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107024693D0A40A7D203127BA1BAB1" ma:contentTypeVersion="3" ma:contentTypeDescription="Create a new document." ma:contentTypeScope="" ma:versionID="553f90bbb981d33cd68646a21ab0e5b7">
  <xsd:schema xmlns:xsd="http://www.w3.org/2001/XMLSchema" xmlns:xs="http://www.w3.org/2001/XMLSchema" xmlns:p="http://schemas.microsoft.com/office/2006/metadata/properties" xmlns:ns2="ef96285c-41aa-4235-a482-db0c8e57bd58" xmlns:ns3="2d5c606d-ecbd-4629-bded-60a9ac6da012" targetNamespace="http://schemas.microsoft.com/office/2006/metadata/properties" ma:root="true" ma:fieldsID="a8c73d91288af39c5e122d2ab97c9bba" ns2:_="" ns3:_="">
    <xsd:import namespace="ef96285c-41aa-4235-a482-db0c8e57bd58"/>
    <xsd:import namespace="2d5c606d-ecbd-4629-bded-60a9ac6da012"/>
    <xsd:element name="properties">
      <xsd:complexType>
        <xsd:sequence>
          <xsd:element name="documentManagement">
            <xsd:complexType>
              <xsd:all>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6285c-41aa-4235-a482-db0c8e57bd58"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5c606d-ecbd-4629-bded-60a9ac6da01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abd370b-19b7-45b9-879b-ce8c53d34520}" ma:internalName="TaxCatchAll" ma:showField="CatchAllData" ma:web="2d5c606d-ecbd-4629-bded-60a9ac6da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96285c-41aa-4235-a482-db0c8e57bd58" xsi:nil="true"/>
    <TaxCatchAll xmlns="2d5c606d-ecbd-4629-bded-60a9ac6da012" xsi:nil="true"/>
  </documentManagement>
</p:properties>
</file>

<file path=customXml/itemProps1.xml><?xml version="1.0" encoding="utf-8"?>
<ds:datastoreItem xmlns:ds="http://schemas.openxmlformats.org/officeDocument/2006/customXml" ds:itemID="{1B8F5D21-78B8-4500-ACF7-55F9C7970DFA}">
  <ds:schemaRefs>
    <ds:schemaRef ds:uri="http://schemas.openxmlformats.org/officeDocument/2006/bibliography"/>
  </ds:schemaRefs>
</ds:datastoreItem>
</file>

<file path=customXml/itemProps2.xml><?xml version="1.0" encoding="utf-8"?>
<ds:datastoreItem xmlns:ds="http://schemas.openxmlformats.org/officeDocument/2006/customXml" ds:itemID="{3C6E2418-3114-4093-A558-5E1C7DBBDDBF}">
  <ds:schemaRefs/>
</ds:datastoreItem>
</file>

<file path=customXml/itemProps3.xml><?xml version="1.0" encoding="utf-8"?>
<ds:datastoreItem xmlns:ds="http://schemas.openxmlformats.org/officeDocument/2006/customXml" ds:itemID="{9BD01B7D-3A4A-436A-96A2-8F6A22CFC572}">
  <ds:schemaRefs>
    <ds:schemaRef ds:uri="http://schemas.microsoft.com/sharepoint/v3/contenttype/forms"/>
  </ds:schemaRefs>
</ds:datastoreItem>
</file>

<file path=customXml/itemProps4.xml><?xml version="1.0" encoding="utf-8"?>
<ds:datastoreItem xmlns:ds="http://schemas.openxmlformats.org/officeDocument/2006/customXml" ds:itemID="{5E3F01B6-0A59-4C39-8F47-D3BF7E59200C}"/>
</file>

<file path=customXml/itemProps5.xml><?xml version="1.0" encoding="utf-8"?>
<ds:datastoreItem xmlns:ds="http://schemas.openxmlformats.org/officeDocument/2006/customXml" ds:itemID="{0CDC1152-4C03-46E6-A0B8-EBE105E812D3}">
  <ds:schemaRefs>
    <ds:schemaRef ds:uri="http://schemas.microsoft.com/office/2006/metadata/properties"/>
    <ds:schemaRef ds:uri="http://schemas.microsoft.com/office/infopath/2007/PartnerControls"/>
    <ds:schemaRef ds:uri="4abe38b4-15ef-43fb-b5f5-354987162ba9"/>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Wesley Mission</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Phan</dc:creator>
  <cp:keywords/>
  <dc:description/>
  <cp:lastModifiedBy>Andrew Tyndale</cp:lastModifiedBy>
  <cp:revision>55</cp:revision>
  <cp:lastPrinted>2026-09-14T02:41:00Z</cp:lastPrinted>
  <dcterms:created xsi:type="dcterms:W3CDTF">2026-09-14T02:30:00Z</dcterms:created>
  <dcterms:modified xsi:type="dcterms:W3CDTF">2026-09-14T05:33:00Z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0x010100F2107024693D0A40A7D203127BA1BAB1</vt:lpwstr>
  </property>
</Properties>
</file>